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6B" w:rsidRPr="00DE7433" w:rsidRDefault="000D3A13" w:rsidP="00DE7433">
      <w:pPr>
        <w:tabs>
          <w:tab w:val="left" w:pos="6720"/>
        </w:tabs>
        <w:jc w:val="right"/>
        <w:rPr>
          <w:rFonts w:eastAsia="Times New Roman" w:cs="Times New Roman"/>
          <w:sz w:val="16"/>
          <w:szCs w:val="16"/>
        </w:rPr>
      </w:pPr>
      <w:r w:rsidRPr="008C5228">
        <w:rPr>
          <w:rFonts w:eastAsia="Times New Roman" w:cs="Times New Roman"/>
          <w:b/>
          <w:bCs/>
          <w:sz w:val="24"/>
          <w:szCs w:val="32"/>
        </w:rPr>
        <w:t xml:space="preserve">Mẫu </w:t>
      </w:r>
      <w:r w:rsidR="00114016">
        <w:rPr>
          <w:rFonts w:eastAsia="Times New Roman" w:cs="Times New Roman"/>
          <w:b/>
          <w:bCs/>
          <w:sz w:val="24"/>
          <w:szCs w:val="32"/>
        </w:rPr>
        <w:t>3</w:t>
      </w:r>
      <w:bookmarkStart w:id="0" w:name="_GoBack"/>
      <w:bookmarkEnd w:id="0"/>
      <w:r w:rsidR="00EA746B" w:rsidRPr="008C5228">
        <w:rPr>
          <w:rFonts w:eastAsia="Times New Roman" w:cs="Times New Roman"/>
          <w:b/>
          <w:bCs/>
          <w:sz w:val="24"/>
          <w:szCs w:val="32"/>
        </w:rPr>
        <w:t>A</w:t>
      </w:r>
    </w:p>
    <w:p w:rsidR="00EA746B" w:rsidRPr="00390202" w:rsidRDefault="00724BDB" w:rsidP="00EA746B">
      <w:pPr>
        <w:keepNext/>
        <w:ind w:right="27"/>
        <w:outlineLvl w:val="0"/>
        <w:rPr>
          <w:rFonts w:eastAsia="Times New Roman" w:cs="Times New Roman"/>
          <w:b/>
          <w:bCs/>
          <w:sz w:val="24"/>
          <w:szCs w:val="32"/>
        </w:rPr>
      </w:pPr>
      <w:r w:rsidRPr="00081D70">
        <w:rPr>
          <w:rFonts w:eastAsia="Times New Roman" w:cs="Times New Roman"/>
          <w:b/>
          <w:bCs/>
          <w:noProof/>
          <w:spacing w:val="-20"/>
          <w:sz w:val="24"/>
          <w:szCs w:val="24"/>
        </w:rPr>
        <w:pict>
          <v:line id="Straight Connector 20" o:spid="_x0000_s1028" style="position:absolute;z-index:251683840;visibility:visible" from="62.05pt,13.3pt" to="143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P1pHQ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"/>
        </w:pict>
      </w:r>
      <w:r>
        <w:rPr>
          <w:rFonts w:eastAsia="Times New Roman" w:cs="Times New Roman"/>
          <w:b/>
          <w:bCs/>
          <w:sz w:val="24"/>
          <w:szCs w:val="32"/>
        </w:rPr>
        <w:t xml:space="preserve">     TRƯỜNG MẪU GIÁO ĐẠI SƠN         </w:t>
      </w:r>
      <w:r w:rsidR="00EA746B" w:rsidRPr="00390202">
        <w:rPr>
          <w:rFonts w:eastAsia="Times New Roman" w:cs="Times New Roman"/>
          <w:b/>
          <w:bCs/>
          <w:sz w:val="24"/>
          <w:szCs w:val="32"/>
        </w:rPr>
        <w:t xml:space="preserve">CỘNG HÒA XÃ HỘI CHỦ NGHĨA VIỆT NAM         </w:t>
      </w:r>
    </w:p>
    <w:p w:rsidR="00EA746B" w:rsidRPr="00390202" w:rsidRDefault="00724BDB" w:rsidP="00EA746B">
      <w:pPr>
        <w:keepNext/>
        <w:ind w:right="27"/>
        <w:outlineLvl w:val="0"/>
        <w:rPr>
          <w:rFonts w:eastAsia="Times New Roman" w:cs="Times New Roman"/>
          <w:b/>
          <w:bCs/>
          <w:sz w:val="24"/>
          <w:szCs w:val="32"/>
        </w:rPr>
      </w:pPr>
      <w:r w:rsidRPr="00081D70">
        <w:rPr>
          <w:rFonts w:eastAsia="Times New Roman" w:cs="Times New Roman"/>
          <w:b/>
          <w:bCs/>
          <w:noProof/>
          <w:spacing w:val="-20"/>
          <w:sz w:val="24"/>
          <w:szCs w:val="24"/>
        </w:rPr>
        <w:pict>
          <v:line id="Straight Connector 12" o:spid="_x0000_s1026" style="position:absolute;flip:y;z-index:251684864;visibility:visible" from="276.05pt,13.1pt" to="411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"/>
        </w:pict>
      </w:r>
      <w:r w:rsidR="00EA746B" w:rsidRPr="00390202">
        <w:rPr>
          <w:rFonts w:eastAsia="Times New Roman" w:cs="Times New Roman"/>
          <w:bCs/>
          <w:sz w:val="18"/>
          <w:szCs w:val="32"/>
        </w:rPr>
        <w:t xml:space="preserve"> </w:t>
      </w:r>
      <w:r>
        <w:rPr>
          <w:rFonts w:eastAsia="Times New Roman" w:cs="Times New Roman"/>
          <w:bCs/>
          <w:sz w:val="18"/>
          <w:szCs w:val="32"/>
        </w:rPr>
        <w:t xml:space="preserve">                                             </w:t>
      </w:r>
      <w:r w:rsidR="00EA746B" w:rsidRPr="00390202">
        <w:rPr>
          <w:rFonts w:eastAsia="Times New Roman" w:cs="Times New Roman"/>
          <w:b/>
          <w:bCs/>
          <w:sz w:val="24"/>
          <w:szCs w:val="32"/>
        </w:rPr>
        <w:tab/>
      </w:r>
      <w:r w:rsidR="00EA746B" w:rsidRPr="00390202">
        <w:rPr>
          <w:rFonts w:eastAsia="Times New Roman" w:cs="Times New Roman"/>
          <w:b/>
          <w:bCs/>
          <w:sz w:val="24"/>
          <w:szCs w:val="32"/>
        </w:rPr>
        <w:tab/>
        <w:t xml:space="preserve">                 </w:t>
      </w:r>
      <w:r>
        <w:rPr>
          <w:rFonts w:eastAsia="Times New Roman" w:cs="Times New Roman"/>
          <w:b/>
          <w:bCs/>
          <w:sz w:val="24"/>
          <w:szCs w:val="32"/>
        </w:rPr>
        <w:t xml:space="preserve">                        </w:t>
      </w:r>
      <w:r w:rsidR="00EA746B" w:rsidRPr="00390202">
        <w:rPr>
          <w:rFonts w:eastAsia="Times New Roman" w:cs="Times New Roman"/>
          <w:b/>
          <w:bCs/>
          <w:sz w:val="24"/>
          <w:szCs w:val="32"/>
        </w:rPr>
        <w:t xml:space="preserve"> Độc lập - Tự do - Hạnh phúc</w:t>
      </w:r>
    </w:p>
    <w:p w:rsidR="00EA746B" w:rsidRPr="00390202" w:rsidRDefault="00EA746B" w:rsidP="00EA746B">
      <w:pPr>
        <w:jc w:val="center"/>
        <w:rPr>
          <w:rFonts w:eastAsia="Times New Roman" w:cs="Times New Roman"/>
          <w:b/>
          <w:sz w:val="24"/>
          <w:szCs w:val="24"/>
        </w:rPr>
      </w:pPr>
    </w:p>
    <w:p w:rsidR="00EA746B" w:rsidRPr="00390202" w:rsidRDefault="00EA746B" w:rsidP="00EA746B">
      <w:pPr>
        <w:jc w:val="center"/>
        <w:rPr>
          <w:rFonts w:eastAsia="Times New Roman"/>
          <w:b/>
          <w:sz w:val="14"/>
          <w:szCs w:val="14"/>
        </w:rPr>
      </w:pPr>
    </w:p>
    <w:p w:rsidR="00EA746B" w:rsidRPr="00390202" w:rsidRDefault="00EA746B" w:rsidP="00EA746B">
      <w:pPr>
        <w:jc w:val="center"/>
        <w:rPr>
          <w:rFonts w:eastAsia="Times New Roman"/>
          <w:b/>
          <w:szCs w:val="30"/>
        </w:rPr>
      </w:pPr>
      <w:r w:rsidRPr="00390202">
        <w:rPr>
          <w:rFonts w:eastAsia="Times New Roman"/>
          <w:b/>
          <w:szCs w:val="30"/>
        </w:rPr>
        <w:t xml:space="preserve">BẢNG CHẤM ĐIỂM </w:t>
      </w:r>
    </w:p>
    <w:p w:rsidR="00EA746B" w:rsidRDefault="00EA746B" w:rsidP="00EA746B">
      <w:pPr>
        <w:jc w:val="center"/>
        <w:rPr>
          <w:rFonts w:eastAsia="Times New Roman"/>
          <w:b/>
          <w:szCs w:val="30"/>
        </w:rPr>
      </w:pPr>
      <w:r w:rsidRPr="00A3669D">
        <w:rPr>
          <w:rFonts w:eastAsia="Times New Roman"/>
          <w:b/>
          <w:szCs w:val="30"/>
        </w:rPr>
        <w:t>Xây dựng cơ quan, đơn vị đạt chuẩn văn hóa</w:t>
      </w:r>
    </w:p>
    <w:p w:rsidR="001F0B40" w:rsidRPr="00390202" w:rsidRDefault="00724BDB" w:rsidP="00EA746B">
      <w:pPr>
        <w:jc w:val="center"/>
        <w:rPr>
          <w:rFonts w:eastAsia="Times New Roman"/>
          <w:b/>
          <w:szCs w:val="30"/>
        </w:rPr>
      </w:pPr>
      <w:r>
        <w:rPr>
          <w:rFonts w:eastAsia="Times New Roman"/>
          <w:b/>
          <w:szCs w:val="30"/>
        </w:rPr>
        <w:t>Năm 2023</w:t>
      </w:r>
    </w:p>
    <w:p w:rsidR="00EA746B" w:rsidRPr="00390202" w:rsidRDefault="00081D70" w:rsidP="00EA746B">
      <w:pPr>
        <w:jc w:val="center"/>
        <w:rPr>
          <w:rFonts w:eastAsia="Times New Roman"/>
          <w:b/>
          <w:szCs w:val="28"/>
        </w:rPr>
      </w:pPr>
      <w:r w:rsidRPr="00081D70">
        <w:rPr>
          <w:rFonts w:eastAsia="Times New Roman"/>
          <w:b/>
          <w:noProof/>
          <w:sz w:val="40"/>
          <w:szCs w:val="40"/>
        </w:rPr>
        <w:pict>
          <v:line id="Straight Connector 8" o:spid="_x0000_s1027" style="position:absolute;left:0;text-align:left;z-index:251679744;visibility:visible" from="140.35pt,3pt" to="317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o3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"/>
        </w:pic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8"/>
        <w:gridCol w:w="850"/>
        <w:gridCol w:w="851"/>
        <w:gridCol w:w="850"/>
      </w:tblGrid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</w:rPr>
            </w:pPr>
          </w:p>
          <w:p w:rsidR="00EA746B" w:rsidRPr="00390202" w:rsidRDefault="00EA746B" w:rsidP="00AE757E">
            <w:pPr>
              <w:jc w:val="center"/>
              <w:rPr>
                <w:rFonts w:eastAsia="Times New Roman"/>
                <w:b/>
              </w:rPr>
            </w:pPr>
            <w:r w:rsidRPr="00390202">
              <w:rPr>
                <w:rFonts w:eastAsia="Times New Roman"/>
                <w:b/>
                <w:sz w:val="24"/>
              </w:rPr>
              <w:t>TT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4"/>
              </w:rPr>
            </w:pPr>
          </w:p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4"/>
              </w:rPr>
            </w:pPr>
            <w:r w:rsidRPr="00390202">
              <w:rPr>
                <w:rFonts w:eastAsia="Times New Roman"/>
                <w:b/>
                <w:sz w:val="24"/>
              </w:rPr>
              <w:t xml:space="preserve">TIÊU CHUẨN </w:t>
            </w:r>
          </w:p>
          <w:p w:rsidR="00EA746B" w:rsidRPr="00390202" w:rsidRDefault="00EA746B" w:rsidP="00AE757E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0"/>
              </w:rPr>
            </w:pPr>
            <w:r w:rsidRPr="00390202">
              <w:rPr>
                <w:rFonts w:eastAsia="Times New Roman"/>
                <w:b/>
                <w:sz w:val="20"/>
              </w:rPr>
              <w:t xml:space="preserve">ĐIỂM </w:t>
            </w:r>
            <w:r w:rsidRPr="00390202">
              <w:rPr>
                <w:rFonts w:eastAsia="Times New Roman"/>
                <w:b/>
                <w:spacing w:val="-22"/>
                <w:sz w:val="20"/>
              </w:rPr>
              <w:t>CHUẨN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0"/>
              </w:rPr>
            </w:pPr>
            <w:r w:rsidRPr="00390202">
              <w:rPr>
                <w:rFonts w:eastAsia="Times New Roman"/>
                <w:b/>
                <w:sz w:val="20"/>
              </w:rPr>
              <w:t xml:space="preserve">ĐIỂM TỰ </w:t>
            </w:r>
            <w:r w:rsidRPr="00390202">
              <w:rPr>
                <w:rFonts w:eastAsia="Times New Roman"/>
                <w:b/>
                <w:spacing w:val="-4"/>
                <w:sz w:val="20"/>
              </w:rPr>
              <w:t>CHẤM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spacing w:after="40"/>
              <w:jc w:val="center"/>
              <w:rPr>
                <w:rFonts w:eastAsia="Times New Roman"/>
                <w:b/>
                <w:sz w:val="20"/>
              </w:rPr>
            </w:pPr>
            <w:r w:rsidRPr="00390202">
              <w:rPr>
                <w:rFonts w:eastAsia="Times New Roman"/>
                <w:b/>
                <w:sz w:val="20"/>
              </w:rPr>
              <w:t>KẾT QUẢ KIỂM TRA</w:t>
            </w: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tabs>
                <w:tab w:val="left" w:pos="4515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tabs>
                <w:tab w:val="left" w:pos="4515"/>
              </w:tabs>
              <w:rPr>
                <w:rFonts w:eastAsia="Times New Roman"/>
                <w:b/>
                <w:sz w:val="26"/>
                <w:szCs w:val="26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>Đánh giá mức độ hoàn thành nhiệm vụ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22.5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1.1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1F0B40" w:rsidP="00AE757E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Thực hiện</w:t>
            </w:r>
            <w:r w:rsidR="00EA746B" w:rsidRPr="00390202">
              <w:rPr>
                <w:rFonts w:eastAsia="Times New Roman"/>
                <w:sz w:val="26"/>
                <w:szCs w:val="26"/>
              </w:rPr>
              <w:t xml:space="preserve"> nhiệm vụ </w:t>
            </w:r>
            <w:r>
              <w:rPr>
                <w:rFonts w:eastAsia="Times New Roman"/>
                <w:sz w:val="26"/>
                <w:szCs w:val="26"/>
              </w:rPr>
              <w:t>chuyên môn được giao trong</w:t>
            </w:r>
            <w:r w:rsidR="00EA746B" w:rsidRPr="00390202">
              <w:rPr>
                <w:rFonts w:eastAsia="Times New Roman"/>
                <w:sz w:val="26"/>
                <w:szCs w:val="26"/>
              </w:rPr>
              <w:t xml:space="preserve"> năm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A746B" w:rsidRPr="00390202" w:rsidRDefault="00EA746B" w:rsidP="00AE757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-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Hoàn thành xuất sắc</w:t>
            </w:r>
            <w:r w:rsidR="001F0B40">
              <w:rPr>
                <w:rFonts w:eastAsia="Times New Roman"/>
                <w:i/>
                <w:sz w:val="26"/>
                <w:szCs w:val="26"/>
              </w:rPr>
              <w:t xml:space="preserve"> nhiệm vụ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EA746B" w:rsidP="00AE757E">
            <w:pPr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i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-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Hoàn thành tốt</w:t>
            </w:r>
            <w:r w:rsidR="001F0B40">
              <w:rPr>
                <w:rFonts w:eastAsia="Times New Roman"/>
                <w:i/>
                <w:sz w:val="26"/>
                <w:szCs w:val="26"/>
              </w:rPr>
              <w:t xml:space="preserve"> nhiệm vụ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i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-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Hoàn thành</w:t>
            </w:r>
            <w:r w:rsidR="001F0B40">
              <w:rPr>
                <w:rFonts w:eastAsia="Times New Roman"/>
                <w:i/>
                <w:sz w:val="26"/>
                <w:szCs w:val="26"/>
              </w:rPr>
              <w:t xml:space="preserve"> nhiệm vụ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EA746B" w:rsidP="00AE757E">
            <w:pPr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i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1.2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 xml:space="preserve">Xây dựng và tổ chức tốt các hoạt động Công đoàn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A746B" w:rsidRPr="00390202" w:rsidRDefault="00EA746B" w:rsidP="00AE757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tabs>
                <w:tab w:val="right" w:pos="7204"/>
              </w:tabs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-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tabs>
                <w:tab w:val="right" w:pos="7204"/>
              </w:tabs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Hoàn thành xuất sắc nhiệm vụ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-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Hoàn thành tốt nhiệm vụ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EA746B" w:rsidP="00AE757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-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 xml:space="preserve">Hoàn thành nhiệm vụ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EA746B" w:rsidP="00AE757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1.3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Xây dựng và tổ chức tốt các hoạt động Đoàn Thanh niên</w:t>
            </w:r>
            <w:r w:rsidR="001F0B40">
              <w:rPr>
                <w:rStyle w:val="FootnoteReference"/>
                <w:rFonts w:eastAsia="Times New Roman"/>
                <w:sz w:val="26"/>
                <w:szCs w:val="26"/>
              </w:rPr>
              <w:footnoteReference w:id="2"/>
            </w:r>
            <w:r w:rsidRPr="00390202">
              <w:rPr>
                <w:rFonts w:eastAsia="Times New Roman"/>
                <w:i/>
                <w:sz w:val="26"/>
                <w:szCs w:val="26"/>
              </w:rPr>
              <w:t>(nếu có)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A746B" w:rsidRPr="00390202" w:rsidRDefault="00EA746B" w:rsidP="00AE757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-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Hoàn thành xuất sắc nhiệm vụ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-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Hoàn thành tốt nhiệm vụ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EA746B" w:rsidP="00AE757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-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 xml:space="preserve">Hoàn thành nhiệm vụ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EA746B" w:rsidP="00AE757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1.4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 xml:space="preserve">Có sáng kiến, cải tiến được áp dụng vào thực tiễn của đơn vị </w:t>
            </w:r>
            <w:r w:rsidRPr="00390202">
              <w:rPr>
                <w:rFonts w:eastAsia="Times New Roman"/>
                <w:i/>
                <w:sz w:val="26"/>
                <w:szCs w:val="26"/>
              </w:rPr>
              <w:t>(được công nhận tại cơ sở)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390202">
              <w:rPr>
                <w:rFonts w:eastAsia="Times New Roman"/>
                <w:bCs/>
                <w:sz w:val="26"/>
                <w:szCs w:val="26"/>
              </w:rPr>
              <w:t>1.6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90202">
              <w:rPr>
                <w:rFonts w:eastAsia="Times New Roman"/>
                <w:bCs/>
                <w:sz w:val="26"/>
                <w:szCs w:val="26"/>
              </w:rPr>
              <w:t>Có 90% trở lên CB</w:t>
            </w:r>
            <w:r w:rsidR="001F0B40">
              <w:rPr>
                <w:rFonts w:eastAsia="Times New Roman"/>
                <w:bCs/>
                <w:sz w:val="26"/>
                <w:szCs w:val="26"/>
              </w:rPr>
              <w:t>,</w:t>
            </w:r>
            <w:r w:rsidRPr="00390202">
              <w:rPr>
                <w:rFonts w:eastAsia="Times New Roman"/>
                <w:bCs/>
                <w:sz w:val="26"/>
                <w:szCs w:val="26"/>
              </w:rPr>
              <w:t>CC</w:t>
            </w:r>
            <w:r w:rsidR="001F0B40">
              <w:rPr>
                <w:rFonts w:eastAsia="Times New Roman"/>
                <w:bCs/>
                <w:sz w:val="26"/>
                <w:szCs w:val="26"/>
              </w:rPr>
              <w:t>,VC,</w:t>
            </w:r>
            <w:r w:rsidRPr="00390202">
              <w:rPr>
                <w:rFonts w:eastAsia="Times New Roman"/>
                <w:bCs/>
                <w:sz w:val="26"/>
                <w:szCs w:val="26"/>
              </w:rPr>
              <w:t>NLĐ đạt danh hiệu “Lao động tiên tiến”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3.5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390202">
              <w:rPr>
                <w:rFonts w:eastAsia="Times New Roman"/>
                <w:bCs/>
                <w:sz w:val="26"/>
                <w:szCs w:val="26"/>
              </w:rPr>
              <w:t>1.7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90202">
              <w:rPr>
                <w:rFonts w:eastAsia="Times New Roman"/>
                <w:bCs/>
                <w:sz w:val="26"/>
                <w:szCs w:val="26"/>
              </w:rPr>
              <w:t xml:space="preserve">Có 95% trở lên gia đình </w:t>
            </w:r>
            <w:r w:rsidR="001F0B40" w:rsidRPr="00390202">
              <w:rPr>
                <w:rFonts w:eastAsia="Times New Roman"/>
                <w:bCs/>
                <w:sz w:val="26"/>
                <w:szCs w:val="26"/>
              </w:rPr>
              <w:t>CB</w:t>
            </w:r>
            <w:r w:rsidR="001F0B40">
              <w:rPr>
                <w:rFonts w:eastAsia="Times New Roman"/>
                <w:bCs/>
                <w:sz w:val="26"/>
                <w:szCs w:val="26"/>
              </w:rPr>
              <w:t>,</w:t>
            </w:r>
            <w:r w:rsidR="001F0B40" w:rsidRPr="00390202">
              <w:rPr>
                <w:rFonts w:eastAsia="Times New Roman"/>
                <w:bCs/>
                <w:sz w:val="26"/>
                <w:szCs w:val="26"/>
              </w:rPr>
              <w:t>CC</w:t>
            </w:r>
            <w:r w:rsidR="001F0B40">
              <w:rPr>
                <w:rFonts w:eastAsia="Times New Roman"/>
                <w:bCs/>
                <w:sz w:val="26"/>
                <w:szCs w:val="26"/>
              </w:rPr>
              <w:t>,VC,</w:t>
            </w:r>
            <w:r w:rsidR="001F0B40" w:rsidRPr="00390202">
              <w:rPr>
                <w:rFonts w:eastAsia="Times New Roman"/>
                <w:bCs/>
                <w:sz w:val="26"/>
                <w:szCs w:val="26"/>
              </w:rPr>
              <w:t xml:space="preserve">NLĐ </w:t>
            </w:r>
            <w:r w:rsidRPr="00390202">
              <w:rPr>
                <w:rFonts w:eastAsia="Times New Roman"/>
                <w:bCs/>
                <w:sz w:val="26"/>
                <w:szCs w:val="26"/>
              </w:rPr>
              <w:t>đạt danh hiệu “Gia đình văn hóa”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>Xây dựng nếp sống văn minh, môi trường văn hóa công sở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EA746B" w:rsidRPr="00CE0FA0" w:rsidRDefault="00CE0FA0" w:rsidP="00AE757E">
            <w:pPr>
              <w:rPr>
                <w:rFonts w:eastAsia="Times New Roman"/>
                <w:b/>
                <w:sz w:val="26"/>
                <w:szCs w:val="26"/>
              </w:rPr>
            </w:pPr>
            <w:r w:rsidRPr="00CE0FA0">
              <w:rPr>
                <w:rFonts w:eastAsia="Times New Roman"/>
                <w:b/>
                <w:sz w:val="26"/>
                <w:szCs w:val="2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2.1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Xây dựng môi trường làm việc xanh, sạch, đẹp, an toàn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EA746B" w:rsidRPr="00724BDB" w:rsidRDefault="00724BDB" w:rsidP="00AE757E">
            <w:pPr>
              <w:rPr>
                <w:rFonts w:eastAsia="Times New Roman"/>
                <w:b/>
                <w:sz w:val="26"/>
                <w:szCs w:val="26"/>
              </w:rPr>
            </w:pPr>
            <w:r w:rsidRPr="00724BDB">
              <w:rPr>
                <w:rFonts w:eastAsia="Times New Roman"/>
                <w:b/>
                <w:sz w:val="26"/>
                <w:szCs w:val="2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/>
                <w:iCs/>
                <w:sz w:val="26"/>
                <w:szCs w:val="26"/>
                <w:vertAlign w:val="superscript"/>
              </w:rPr>
            </w:pPr>
            <w:r w:rsidRPr="00390202">
              <w:rPr>
                <w:rFonts w:eastAsia="Times New Roman"/>
                <w:i/>
                <w:iCs/>
                <w:sz w:val="26"/>
                <w:szCs w:val="26"/>
              </w:rPr>
              <w:t xml:space="preserve">Có bảng tên cơ quan; có điểm treo cờ, cắm cờ ở vị trí trang nghiêm, treo cờ Tổ quốc hàng ngày, đúng quy định; có khẩu hiệu chào mừng các ngày lễ lớn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615718" w:rsidP="00AE757E">
            <w:pPr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390202">
              <w:rPr>
                <w:rFonts w:eastAsia="Times New Roman"/>
                <w:spacing w:val="-4"/>
                <w:sz w:val="26"/>
                <w:szCs w:val="26"/>
              </w:rPr>
              <w:t>-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/>
                <w:iCs/>
                <w:spacing w:val="-4"/>
                <w:sz w:val="26"/>
                <w:szCs w:val="26"/>
              </w:rPr>
            </w:pPr>
            <w:r w:rsidRPr="00390202">
              <w:rPr>
                <w:rFonts w:eastAsia="Times New Roman"/>
                <w:i/>
                <w:iCs/>
                <w:spacing w:val="-4"/>
                <w:sz w:val="26"/>
                <w:szCs w:val="26"/>
              </w:rPr>
              <w:t>Bố trí nơi để xe nội bộ và khách hợp lý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390202">
              <w:rPr>
                <w:rFonts w:eastAsia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390202">
              <w:rPr>
                <w:rFonts w:eastAsia="Times New Roman"/>
                <w:spacing w:val="-4"/>
                <w:sz w:val="26"/>
                <w:szCs w:val="26"/>
              </w:rPr>
              <w:t>-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/>
                <w:iCs/>
                <w:spacing w:val="-4"/>
                <w:sz w:val="26"/>
                <w:szCs w:val="26"/>
              </w:rPr>
            </w:pPr>
            <w:r w:rsidRPr="00390202">
              <w:rPr>
                <w:rFonts w:eastAsia="Times New Roman"/>
                <w:i/>
                <w:iCs/>
                <w:spacing w:val="-4"/>
                <w:sz w:val="26"/>
                <w:szCs w:val="26"/>
              </w:rPr>
              <w:t>Giữ gìn vệ sinh môi trường trong, trước cổng đơn vị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615718" w:rsidP="00AE757E">
            <w:pPr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390202">
              <w:rPr>
                <w:rFonts w:eastAsia="Times New Roman"/>
                <w:spacing w:val="-4"/>
                <w:sz w:val="26"/>
                <w:szCs w:val="26"/>
              </w:rPr>
              <w:t>-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/>
                <w:iCs/>
                <w:spacing w:val="-4"/>
                <w:sz w:val="26"/>
                <w:szCs w:val="26"/>
              </w:rPr>
            </w:pPr>
            <w:r w:rsidRPr="00390202">
              <w:rPr>
                <w:rFonts w:eastAsia="Times New Roman"/>
                <w:i/>
                <w:iCs/>
                <w:spacing w:val="-4"/>
                <w:sz w:val="26"/>
                <w:szCs w:val="26"/>
              </w:rPr>
              <w:t xml:space="preserve">Phòng làm việc gọn gàng, ngăn nắp, sạch đẹp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615718" w:rsidP="00AE757E">
            <w:pPr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1F0B40" w:rsidRPr="00390202" w:rsidTr="008C5228">
        <w:tc>
          <w:tcPr>
            <w:tcW w:w="709" w:type="dxa"/>
          </w:tcPr>
          <w:p w:rsidR="001F0B40" w:rsidRPr="00390202" w:rsidRDefault="001F0B40" w:rsidP="008C522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  <w:shd w:val="clear" w:color="auto" w:fill="auto"/>
          </w:tcPr>
          <w:p w:rsidR="001F0B40" w:rsidRPr="00390202" w:rsidRDefault="001F0B40" w:rsidP="008C5228">
            <w:pPr>
              <w:jc w:val="both"/>
              <w:rPr>
                <w:rFonts w:eastAsia="Times New Roman"/>
                <w:i/>
                <w:iCs/>
                <w:spacing w:val="-8"/>
                <w:sz w:val="26"/>
                <w:szCs w:val="26"/>
              </w:rPr>
            </w:pPr>
            <w:r w:rsidRPr="00390202">
              <w:rPr>
                <w:rFonts w:eastAsia="Times New Roman"/>
                <w:i/>
                <w:iCs/>
                <w:spacing w:val="-8"/>
                <w:sz w:val="26"/>
                <w:szCs w:val="26"/>
              </w:rPr>
              <w:t xml:space="preserve">Không quảng cáo thương mại tại đơn vị. Không để xảy ra tình trạng quảng cáo rao vặt tại khuôn viên, tường rào, cổng của đơn vị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B40" w:rsidRPr="00390202" w:rsidRDefault="001F0B40" w:rsidP="008C5228">
            <w:pPr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390202">
              <w:rPr>
                <w:rFonts w:eastAsia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F0B40" w:rsidRPr="00390202" w:rsidRDefault="00724BDB" w:rsidP="008C5228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F0B40" w:rsidRPr="00390202" w:rsidRDefault="001F0B40" w:rsidP="008C5228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2.2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Giao tiếp ứng xử văn minh, môi trường văn hóa lành mạnh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A746B" w:rsidRPr="00724BDB" w:rsidRDefault="00724BDB" w:rsidP="00AE757E">
            <w:pPr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  <w:r w:rsidRPr="00390202">
              <w:rPr>
                <w:rFonts w:eastAsia="Times New Roman"/>
                <w:i/>
                <w:iCs/>
                <w:sz w:val="26"/>
                <w:szCs w:val="26"/>
              </w:rPr>
              <w:t xml:space="preserve">Không có </w:t>
            </w:r>
            <w:r w:rsidR="001F0B40" w:rsidRPr="00390202">
              <w:rPr>
                <w:rFonts w:eastAsia="Times New Roman"/>
                <w:bCs/>
                <w:sz w:val="26"/>
                <w:szCs w:val="26"/>
              </w:rPr>
              <w:t>CB</w:t>
            </w:r>
            <w:r w:rsidR="001F0B40">
              <w:rPr>
                <w:rFonts w:eastAsia="Times New Roman"/>
                <w:bCs/>
                <w:sz w:val="26"/>
                <w:szCs w:val="26"/>
              </w:rPr>
              <w:t>,</w:t>
            </w:r>
            <w:r w:rsidR="001F0B40" w:rsidRPr="00390202">
              <w:rPr>
                <w:rFonts w:eastAsia="Times New Roman"/>
                <w:bCs/>
                <w:sz w:val="26"/>
                <w:szCs w:val="26"/>
              </w:rPr>
              <w:t>CC</w:t>
            </w:r>
            <w:r w:rsidR="001F0B40">
              <w:rPr>
                <w:rFonts w:eastAsia="Times New Roman"/>
                <w:bCs/>
                <w:sz w:val="26"/>
                <w:szCs w:val="26"/>
              </w:rPr>
              <w:t>,VC,</w:t>
            </w:r>
            <w:r w:rsidR="001F0B40" w:rsidRPr="00390202">
              <w:rPr>
                <w:rFonts w:eastAsia="Times New Roman"/>
                <w:bCs/>
                <w:sz w:val="26"/>
                <w:szCs w:val="26"/>
              </w:rPr>
              <w:t xml:space="preserve">NLĐ </w:t>
            </w:r>
            <w:r w:rsidRPr="00390202">
              <w:rPr>
                <w:rFonts w:eastAsia="Times New Roman"/>
                <w:i/>
                <w:iCs/>
                <w:sz w:val="26"/>
                <w:szCs w:val="26"/>
              </w:rPr>
              <w:t>mắc các tệ nạn xã hội, tàng trữ, lưu hành văn hóa phẩm độc hại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615718" w:rsidP="00AE757E">
            <w:pPr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  <w:r w:rsidRPr="00390202">
              <w:rPr>
                <w:rFonts w:eastAsia="Times New Roman"/>
                <w:i/>
                <w:iCs/>
                <w:sz w:val="26"/>
                <w:szCs w:val="26"/>
              </w:rPr>
              <w:t xml:space="preserve">Không có </w:t>
            </w:r>
            <w:r w:rsidR="001F0B40" w:rsidRPr="00390202">
              <w:rPr>
                <w:rFonts w:eastAsia="Times New Roman"/>
                <w:bCs/>
                <w:sz w:val="26"/>
                <w:szCs w:val="26"/>
              </w:rPr>
              <w:t>CB</w:t>
            </w:r>
            <w:r w:rsidR="001F0B40">
              <w:rPr>
                <w:rFonts w:eastAsia="Times New Roman"/>
                <w:bCs/>
                <w:sz w:val="26"/>
                <w:szCs w:val="26"/>
              </w:rPr>
              <w:t>,</w:t>
            </w:r>
            <w:r w:rsidR="001F0B40" w:rsidRPr="00390202">
              <w:rPr>
                <w:rFonts w:eastAsia="Times New Roman"/>
                <w:bCs/>
                <w:sz w:val="26"/>
                <w:szCs w:val="26"/>
              </w:rPr>
              <w:t>CC</w:t>
            </w:r>
            <w:r w:rsidR="001F0B40">
              <w:rPr>
                <w:rFonts w:eastAsia="Times New Roman"/>
                <w:bCs/>
                <w:sz w:val="26"/>
                <w:szCs w:val="26"/>
              </w:rPr>
              <w:t>,VC,</w:t>
            </w:r>
            <w:r w:rsidR="001F0B40" w:rsidRPr="00390202">
              <w:rPr>
                <w:rFonts w:eastAsia="Times New Roman"/>
                <w:bCs/>
                <w:sz w:val="26"/>
                <w:szCs w:val="26"/>
              </w:rPr>
              <w:t xml:space="preserve">NLĐ </w:t>
            </w:r>
            <w:r w:rsidRPr="00390202">
              <w:rPr>
                <w:rFonts w:eastAsia="Times New Roman"/>
                <w:i/>
                <w:iCs/>
                <w:sz w:val="26"/>
                <w:szCs w:val="26"/>
              </w:rPr>
              <w:t>vi phạm hành chính về tuyên truyền và thực hiện các hành vi mê tín dị đoan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615718" w:rsidP="00AE757E">
            <w:pPr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rPr>
          <w:trHeight w:val="478"/>
        </w:trPr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/>
                <w:iCs/>
                <w:spacing w:val="-4"/>
                <w:sz w:val="26"/>
                <w:szCs w:val="26"/>
              </w:rPr>
            </w:pPr>
            <w:r w:rsidRPr="00390202">
              <w:rPr>
                <w:rFonts w:eastAsia="Times New Roman"/>
                <w:i/>
                <w:iCs/>
                <w:spacing w:val="-4"/>
                <w:sz w:val="26"/>
                <w:szCs w:val="26"/>
              </w:rPr>
              <w:t>Không hút thuốc lá trong đơn vị; không uống rượu, bia trong giờ làm việc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390202">
              <w:rPr>
                <w:rFonts w:eastAsia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rPr>
          <w:trHeight w:val="535"/>
        </w:trPr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/>
                <w:iCs/>
                <w:spacing w:val="-6"/>
                <w:sz w:val="26"/>
                <w:szCs w:val="26"/>
              </w:rPr>
            </w:pPr>
            <w:r w:rsidRPr="00390202">
              <w:rPr>
                <w:rFonts w:eastAsia="Times New Roman"/>
                <w:i/>
                <w:iCs/>
                <w:spacing w:val="-6"/>
                <w:sz w:val="26"/>
                <w:szCs w:val="26"/>
              </w:rPr>
              <w:t xml:space="preserve">Trang phục của </w:t>
            </w:r>
            <w:r w:rsidR="001F0B40" w:rsidRPr="00390202">
              <w:rPr>
                <w:rFonts w:eastAsia="Times New Roman"/>
                <w:bCs/>
                <w:sz w:val="26"/>
                <w:szCs w:val="26"/>
              </w:rPr>
              <w:t>CB</w:t>
            </w:r>
            <w:r w:rsidR="001F0B40">
              <w:rPr>
                <w:rFonts w:eastAsia="Times New Roman"/>
                <w:bCs/>
                <w:sz w:val="26"/>
                <w:szCs w:val="26"/>
              </w:rPr>
              <w:t>,</w:t>
            </w:r>
            <w:r w:rsidR="001F0B40" w:rsidRPr="00390202">
              <w:rPr>
                <w:rFonts w:eastAsia="Times New Roman"/>
                <w:bCs/>
                <w:sz w:val="26"/>
                <w:szCs w:val="26"/>
              </w:rPr>
              <w:t>CC</w:t>
            </w:r>
            <w:r w:rsidR="001F0B40">
              <w:rPr>
                <w:rFonts w:eastAsia="Times New Roman"/>
                <w:bCs/>
                <w:sz w:val="26"/>
                <w:szCs w:val="26"/>
              </w:rPr>
              <w:t>,VC,</w:t>
            </w:r>
            <w:r w:rsidR="001F0B40" w:rsidRPr="00390202">
              <w:rPr>
                <w:rFonts w:eastAsia="Times New Roman"/>
                <w:bCs/>
                <w:sz w:val="26"/>
                <w:szCs w:val="26"/>
              </w:rPr>
              <w:t xml:space="preserve">NLĐ </w:t>
            </w:r>
            <w:r w:rsidRPr="00390202">
              <w:rPr>
                <w:rFonts w:eastAsia="Times New Roman"/>
                <w:i/>
                <w:iCs/>
                <w:spacing w:val="-6"/>
                <w:sz w:val="26"/>
                <w:szCs w:val="26"/>
              </w:rPr>
              <w:t>gọn gàng, lịch sự; giao tiếp lịch sự, tôn trọng, không nói tục, quát nạt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390202">
              <w:rPr>
                <w:rFonts w:eastAsia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rPr>
          <w:trHeight w:val="535"/>
        </w:trPr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2.3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Cs/>
                <w:spacing w:val="-6"/>
                <w:sz w:val="26"/>
                <w:szCs w:val="26"/>
              </w:rPr>
            </w:pPr>
            <w:r w:rsidRPr="00390202">
              <w:rPr>
                <w:rFonts w:eastAsia="Times New Roman"/>
                <w:iCs/>
                <w:spacing w:val="-6"/>
                <w:sz w:val="26"/>
                <w:szCs w:val="26"/>
              </w:rPr>
              <w:t>Có 100% cán bộ, công chức, viên chức không vi phạm các quy định về thực hiện nếp sống văn minh, thực hành tiết kiệm trong việc cưới, việc tang và lễ</w:t>
            </w:r>
            <w:r w:rsidR="001F0B40">
              <w:rPr>
                <w:rFonts w:eastAsia="Times New Roman"/>
                <w:iCs/>
                <w:spacing w:val="-6"/>
                <w:sz w:val="26"/>
                <w:szCs w:val="26"/>
              </w:rPr>
              <w:t xml:space="preserve"> hội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iCs/>
                <w:sz w:val="26"/>
                <w:szCs w:val="26"/>
              </w:rPr>
            </w:pPr>
            <w:r w:rsidRPr="00390202">
              <w:rPr>
                <w:rFonts w:eastAsia="Times New Roman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390202"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390202">
              <w:rPr>
                <w:rFonts w:eastAsia="Times New Roman"/>
                <w:b/>
                <w:bCs/>
                <w:sz w:val="26"/>
                <w:szCs w:val="26"/>
              </w:rPr>
              <w:t xml:space="preserve">Quan tâm nâng cao trình độ, đời sống vật chất, </w:t>
            </w:r>
            <w:r w:rsidR="001F0B40">
              <w:rPr>
                <w:rFonts w:eastAsia="Times New Roman"/>
                <w:b/>
                <w:bCs/>
                <w:sz w:val="26"/>
                <w:szCs w:val="26"/>
              </w:rPr>
              <w:t xml:space="preserve">văn hóa, </w:t>
            </w:r>
            <w:r w:rsidRPr="00390202">
              <w:rPr>
                <w:rFonts w:eastAsia="Times New Roman"/>
                <w:b/>
                <w:bCs/>
                <w:sz w:val="26"/>
                <w:szCs w:val="26"/>
              </w:rPr>
              <w:t>tinh thần của cán bộ, công chức, viên chức, người lao động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390202">
              <w:rPr>
                <w:rFonts w:eastAsia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390202">
              <w:rPr>
                <w:rFonts w:eastAsia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bCs/>
                <w:sz w:val="26"/>
                <w:szCs w:val="26"/>
              </w:rPr>
              <w:t>Tổ chức các hoạt động văn hóa</w:t>
            </w:r>
            <w:r w:rsidR="001F0B40">
              <w:rPr>
                <w:rFonts w:eastAsia="Times New Roman"/>
                <w:bCs/>
                <w:sz w:val="26"/>
                <w:szCs w:val="26"/>
              </w:rPr>
              <w:t xml:space="preserve"> văn nghệ</w:t>
            </w:r>
            <w:r w:rsidRPr="00390202">
              <w:rPr>
                <w:rFonts w:eastAsia="Times New Roman"/>
                <w:bCs/>
                <w:sz w:val="26"/>
                <w:szCs w:val="26"/>
              </w:rPr>
              <w:t xml:space="preserve">, </w:t>
            </w:r>
            <w:r w:rsidR="001F0B40">
              <w:rPr>
                <w:rFonts w:eastAsia="Times New Roman"/>
                <w:bCs/>
                <w:sz w:val="26"/>
                <w:szCs w:val="26"/>
              </w:rPr>
              <w:t xml:space="preserve">thể dục </w:t>
            </w:r>
            <w:r w:rsidRPr="00390202">
              <w:rPr>
                <w:rFonts w:eastAsia="Times New Roman"/>
                <w:bCs/>
                <w:sz w:val="26"/>
                <w:szCs w:val="26"/>
              </w:rPr>
              <w:t>thể thao, tham quan, dã ngoại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3.2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90202">
              <w:rPr>
                <w:sz w:val="26"/>
                <w:szCs w:val="26"/>
              </w:rPr>
              <w:t xml:space="preserve">Có tổ chức khám sức khỏe định kỳ cho </w:t>
            </w:r>
            <w:r w:rsidR="001F0B40" w:rsidRPr="00390202">
              <w:rPr>
                <w:rFonts w:eastAsia="Times New Roman"/>
                <w:bCs/>
                <w:sz w:val="26"/>
                <w:szCs w:val="26"/>
              </w:rPr>
              <w:t>CB</w:t>
            </w:r>
            <w:r w:rsidR="001F0B40">
              <w:rPr>
                <w:rFonts w:eastAsia="Times New Roman"/>
                <w:bCs/>
                <w:sz w:val="26"/>
                <w:szCs w:val="26"/>
              </w:rPr>
              <w:t>,</w:t>
            </w:r>
            <w:r w:rsidR="001F0B40" w:rsidRPr="00390202">
              <w:rPr>
                <w:rFonts w:eastAsia="Times New Roman"/>
                <w:bCs/>
                <w:sz w:val="26"/>
                <w:szCs w:val="26"/>
              </w:rPr>
              <w:t>CC</w:t>
            </w:r>
            <w:r w:rsidR="001F0B40">
              <w:rPr>
                <w:rFonts w:eastAsia="Times New Roman"/>
                <w:bCs/>
                <w:sz w:val="26"/>
                <w:szCs w:val="26"/>
              </w:rPr>
              <w:t>,VC,</w:t>
            </w:r>
            <w:r w:rsidR="001F0B40" w:rsidRPr="00390202">
              <w:rPr>
                <w:rFonts w:eastAsia="Times New Roman"/>
                <w:bCs/>
                <w:sz w:val="26"/>
                <w:szCs w:val="26"/>
              </w:rPr>
              <w:t xml:space="preserve">NLĐ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3.3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spacing w:val="-8"/>
                <w:sz w:val="26"/>
                <w:szCs w:val="26"/>
              </w:rPr>
            </w:pPr>
            <w:r w:rsidRPr="00390202">
              <w:rPr>
                <w:rFonts w:eastAsia="Times New Roman"/>
                <w:spacing w:val="-8"/>
                <w:sz w:val="26"/>
                <w:szCs w:val="26"/>
              </w:rPr>
              <w:t xml:space="preserve">Cử </w:t>
            </w:r>
            <w:r w:rsidR="001F0B40" w:rsidRPr="00390202">
              <w:rPr>
                <w:rFonts w:eastAsia="Times New Roman"/>
                <w:bCs/>
                <w:sz w:val="26"/>
                <w:szCs w:val="26"/>
              </w:rPr>
              <w:t>CB</w:t>
            </w:r>
            <w:r w:rsidR="001F0B40">
              <w:rPr>
                <w:rFonts w:eastAsia="Times New Roman"/>
                <w:bCs/>
                <w:sz w:val="26"/>
                <w:szCs w:val="26"/>
              </w:rPr>
              <w:t>,</w:t>
            </w:r>
            <w:r w:rsidR="001F0B40" w:rsidRPr="00390202">
              <w:rPr>
                <w:rFonts w:eastAsia="Times New Roman"/>
                <w:bCs/>
                <w:sz w:val="26"/>
                <w:szCs w:val="26"/>
              </w:rPr>
              <w:t>CC</w:t>
            </w:r>
            <w:r w:rsidR="001F0B40">
              <w:rPr>
                <w:rFonts w:eastAsia="Times New Roman"/>
                <w:bCs/>
                <w:sz w:val="26"/>
                <w:szCs w:val="26"/>
              </w:rPr>
              <w:t>,VC,</w:t>
            </w:r>
            <w:r w:rsidR="001F0B40" w:rsidRPr="00390202">
              <w:rPr>
                <w:rFonts w:eastAsia="Times New Roman"/>
                <w:bCs/>
                <w:sz w:val="26"/>
                <w:szCs w:val="26"/>
              </w:rPr>
              <w:t xml:space="preserve">NLĐ </w:t>
            </w:r>
            <w:r w:rsidRPr="00390202">
              <w:rPr>
                <w:rFonts w:eastAsia="Times New Roman"/>
                <w:sz w:val="26"/>
                <w:szCs w:val="26"/>
              </w:rPr>
              <w:t>tham gia các lớp</w:t>
            </w:r>
            <w:r w:rsidR="001F0B40">
              <w:rPr>
                <w:rFonts w:eastAsia="Times New Roman"/>
                <w:spacing w:val="-8"/>
                <w:sz w:val="26"/>
                <w:szCs w:val="26"/>
              </w:rPr>
              <w:t xml:space="preserve"> đào tạo, bồi dưỡng</w:t>
            </w:r>
            <w:r w:rsidRPr="00390202">
              <w:rPr>
                <w:rFonts w:eastAsia="Times New Roman"/>
                <w:spacing w:val="-8"/>
                <w:sz w:val="26"/>
                <w:szCs w:val="26"/>
              </w:rPr>
              <w:t xml:space="preserve"> về chính trị, chuyên môn, nghiệp vụ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3.4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90202">
              <w:rPr>
                <w:sz w:val="26"/>
                <w:szCs w:val="26"/>
              </w:rPr>
              <w:t xml:space="preserve">Có giải pháp </w:t>
            </w:r>
            <w:r w:rsidR="001F0B40">
              <w:rPr>
                <w:sz w:val="26"/>
                <w:szCs w:val="26"/>
              </w:rPr>
              <w:t xml:space="preserve">và </w:t>
            </w:r>
            <w:r w:rsidRPr="00390202">
              <w:rPr>
                <w:sz w:val="26"/>
                <w:szCs w:val="26"/>
              </w:rPr>
              <w:t xml:space="preserve">tăng thu nhập cho </w:t>
            </w:r>
            <w:r w:rsidR="001F0B40">
              <w:rPr>
                <w:rFonts w:eastAsia="Times New Roman"/>
                <w:sz w:val="26"/>
                <w:szCs w:val="26"/>
              </w:rPr>
              <w:t>CB,CC,VC,</w:t>
            </w:r>
            <w:r w:rsidRPr="00390202">
              <w:rPr>
                <w:rFonts w:eastAsia="Times New Roman"/>
                <w:sz w:val="26"/>
                <w:szCs w:val="26"/>
              </w:rPr>
              <w:t>NLĐ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>Gương mẫu chấp hành đường lối, chủ trương của Đảng, chính sách, pháp luật của Nhà nước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CE0FA0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4.1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Tham gia đầy đủ các phong trào thi đua do cấp trên tổ chức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A746B" w:rsidRPr="00390202" w:rsidRDefault="00EA746B" w:rsidP="00AE757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-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Tham gia đầy đủ và đạt kết quả cao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EA746B" w:rsidP="00AE757E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-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Tham gia đầy đủ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90202">
              <w:rPr>
                <w:rFonts w:eastAsia="Times New Roman"/>
                <w:i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4.2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spacing w:val="-4"/>
                <w:sz w:val="26"/>
                <w:szCs w:val="26"/>
              </w:rPr>
            </w:pPr>
            <w:r w:rsidRPr="00390202">
              <w:rPr>
                <w:rFonts w:eastAsia="Times New Roman"/>
                <w:spacing w:val="-4"/>
                <w:sz w:val="26"/>
                <w:szCs w:val="26"/>
              </w:rPr>
              <w:t>Quản lý và sử dụng có hiệu quả ngân sách Nhà nước; không để xảy ra lãng phí, tiêu cực, tham nhũng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4.3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spacing w:val="-4"/>
                <w:sz w:val="26"/>
                <w:szCs w:val="26"/>
              </w:rPr>
            </w:pPr>
            <w:r w:rsidRPr="00390202">
              <w:rPr>
                <w:sz w:val="24"/>
                <w:szCs w:val="24"/>
                <w:lang w:val="vi-VN"/>
              </w:rPr>
              <w:t xml:space="preserve">100% </w:t>
            </w:r>
            <w:r w:rsidRPr="00390202">
              <w:rPr>
                <w:rFonts w:eastAsia="Times New Roman"/>
                <w:spacing w:val="-4"/>
                <w:sz w:val="26"/>
                <w:szCs w:val="26"/>
              </w:rPr>
              <w:t xml:space="preserve">CB,CC,VC, NLĐ </w:t>
            </w:r>
            <w:r w:rsidRPr="00390202">
              <w:rPr>
                <w:sz w:val="24"/>
                <w:szCs w:val="24"/>
                <w:lang w:val="vi-VN"/>
              </w:rPr>
              <w:t>nắm vững, chấp hành nghiêm đường lối, chủ trương của Đảng, chính sách, pháp luật của Nhà nước và các quy định của địa phương</w:t>
            </w:r>
            <w:r w:rsidRPr="00390202">
              <w:rPr>
                <w:sz w:val="24"/>
                <w:szCs w:val="24"/>
              </w:rPr>
              <w:t>, đơn vị, ngành;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020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4.4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spacing w:val="-4"/>
                <w:sz w:val="26"/>
                <w:szCs w:val="26"/>
              </w:rPr>
            </w:pPr>
            <w:r w:rsidRPr="00390202">
              <w:rPr>
                <w:rFonts w:eastAsia="Times New Roman"/>
                <w:spacing w:val="-4"/>
                <w:sz w:val="26"/>
                <w:szCs w:val="26"/>
              </w:rPr>
              <w:t xml:space="preserve">Không có CB,CC,VC, NLĐ sinh con thứ 3 trở lên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4.5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Tích cực tham gia các hoạt động nhân đạo, đền ơn đáp nghĩa</w:t>
            </w:r>
            <w:r w:rsidRPr="00390202">
              <w:rPr>
                <w:sz w:val="24"/>
                <w:szCs w:val="24"/>
                <w:lang w:val="vi-VN"/>
              </w:rPr>
              <w:t>, các chương trình về an sinh xã hội</w:t>
            </w:r>
            <w:r w:rsidRPr="00390202">
              <w:rPr>
                <w:rFonts w:eastAsia="Times New Roman"/>
                <w:sz w:val="26"/>
                <w:szCs w:val="26"/>
              </w:rPr>
              <w:t xml:space="preserve"> và các cuộc vận động khác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0202">
              <w:rPr>
                <w:rFonts w:eastAsia="Times New Roman"/>
                <w:sz w:val="26"/>
                <w:szCs w:val="26"/>
              </w:rPr>
              <w:t>4.6</w:t>
            </w: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90202">
              <w:rPr>
                <w:sz w:val="26"/>
                <w:szCs w:val="26"/>
              </w:rPr>
              <w:t xml:space="preserve">Công tác lưu trữ hồ sơ </w:t>
            </w:r>
            <w:r w:rsidRPr="00390202">
              <w:rPr>
                <w:rFonts w:eastAsia="Times New Roman" w:cs="Times New Roman"/>
                <w:spacing w:val="2"/>
                <w:szCs w:val="28"/>
              </w:rPr>
              <w:t xml:space="preserve">triển khai </w:t>
            </w:r>
            <w:r w:rsidRPr="00390202">
              <w:rPr>
                <w:rFonts w:eastAsia="Times New Roman" w:cs="Times New Roman"/>
                <w:szCs w:val="28"/>
              </w:rPr>
              <w:t xml:space="preserve">xây dựng danh hiệu “Cơ quan, đơn vị đạt chuẩn văn hóa” </w:t>
            </w:r>
            <w:r w:rsidRPr="00390202">
              <w:rPr>
                <w:sz w:val="26"/>
                <w:szCs w:val="26"/>
              </w:rPr>
              <w:t>khoa học, đầy đủ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724BDB" w:rsidP="00AE757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sz w:val="26"/>
                <w:szCs w:val="26"/>
              </w:rPr>
            </w:pPr>
          </w:p>
        </w:tc>
      </w:tr>
      <w:tr w:rsidR="00390202" w:rsidRPr="00390202" w:rsidTr="00AE757E">
        <w:tc>
          <w:tcPr>
            <w:tcW w:w="709" w:type="dxa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  <w:vertAlign w:val="superscript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 xml:space="preserve">Tổng số điểm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46B" w:rsidRPr="00390202" w:rsidRDefault="00EA746B" w:rsidP="00AE757E">
            <w:pPr>
              <w:jc w:val="center"/>
              <w:rPr>
                <w:rFonts w:eastAsia="Times New Roman"/>
                <w:b/>
                <w:sz w:val="26"/>
                <w:szCs w:val="26"/>
                <w:vertAlign w:val="superscript"/>
              </w:rPr>
            </w:pPr>
            <w:r w:rsidRPr="00390202">
              <w:rPr>
                <w:rFonts w:eastAsia="Times New Roman"/>
                <w:b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A746B" w:rsidRPr="00390202" w:rsidRDefault="00CE0FA0" w:rsidP="00AE757E">
            <w:pPr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95.5</w:t>
            </w:r>
          </w:p>
        </w:tc>
        <w:tc>
          <w:tcPr>
            <w:tcW w:w="850" w:type="dxa"/>
            <w:shd w:val="clear" w:color="auto" w:fill="auto"/>
          </w:tcPr>
          <w:p w:rsidR="00EA746B" w:rsidRPr="00390202" w:rsidRDefault="00EA746B" w:rsidP="00AE757E">
            <w:pPr>
              <w:spacing w:after="40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:rsidR="00EA746B" w:rsidRPr="00390202" w:rsidRDefault="00EA746B" w:rsidP="00EA746B">
      <w:pPr>
        <w:spacing w:line="320" w:lineRule="exact"/>
        <w:jc w:val="both"/>
        <w:rPr>
          <w:b/>
          <w:bCs/>
          <w:sz w:val="26"/>
          <w:szCs w:val="26"/>
        </w:rPr>
      </w:pPr>
      <w:r w:rsidRPr="00390202">
        <w:rPr>
          <w:rFonts w:eastAsia="Times New Roman"/>
          <w:sz w:val="26"/>
          <w:szCs w:val="26"/>
        </w:rPr>
        <w:tab/>
      </w:r>
      <w:r w:rsidRPr="00390202">
        <w:rPr>
          <w:b/>
          <w:bCs/>
          <w:sz w:val="26"/>
          <w:szCs w:val="26"/>
        </w:rPr>
        <w:t xml:space="preserve">Kết quả cơ quan, đơn vị tự xét: </w:t>
      </w:r>
    </w:p>
    <w:p w:rsidR="00EA746B" w:rsidRPr="00390202" w:rsidRDefault="00EA746B" w:rsidP="00EA746B">
      <w:pPr>
        <w:spacing w:line="320" w:lineRule="exact"/>
        <w:ind w:left="720" w:firstLine="720"/>
        <w:jc w:val="both"/>
        <w:rPr>
          <w:b/>
          <w:bCs/>
          <w:sz w:val="26"/>
          <w:szCs w:val="26"/>
        </w:rPr>
      </w:pPr>
      <w:r w:rsidRPr="00390202">
        <w:rPr>
          <w:b/>
          <w:bCs/>
          <w:sz w:val="26"/>
          <w:szCs w:val="26"/>
        </w:rPr>
        <w:t xml:space="preserve">- Đạt </w:t>
      </w:r>
      <w:r w:rsidRPr="00390202">
        <w:rPr>
          <w:b/>
          <w:bCs/>
          <w:sz w:val="26"/>
          <w:szCs w:val="26"/>
        </w:rPr>
        <w:sym w:font="Wingdings 2" w:char="F02A"/>
      </w:r>
      <w:r w:rsidRPr="00390202">
        <w:rPr>
          <w:b/>
          <w:bCs/>
          <w:sz w:val="26"/>
          <w:szCs w:val="26"/>
        </w:rPr>
        <w:t xml:space="preserve">; </w:t>
      </w:r>
    </w:p>
    <w:p w:rsidR="00EA746B" w:rsidRPr="00390202" w:rsidRDefault="00EA746B" w:rsidP="00EA746B">
      <w:pPr>
        <w:spacing w:line="320" w:lineRule="exact"/>
        <w:ind w:left="720" w:firstLine="720"/>
        <w:jc w:val="both"/>
        <w:rPr>
          <w:b/>
          <w:bCs/>
          <w:sz w:val="26"/>
          <w:szCs w:val="26"/>
        </w:rPr>
      </w:pPr>
      <w:r w:rsidRPr="00390202">
        <w:rPr>
          <w:b/>
          <w:bCs/>
          <w:sz w:val="26"/>
          <w:szCs w:val="26"/>
        </w:rPr>
        <w:t xml:space="preserve">- Không đạt </w:t>
      </w:r>
      <w:r w:rsidRPr="00390202">
        <w:rPr>
          <w:b/>
          <w:bCs/>
          <w:sz w:val="26"/>
          <w:szCs w:val="26"/>
        </w:rPr>
        <w:sym w:font="Wingdings 2" w:char="F02A"/>
      </w:r>
    </w:p>
    <w:p w:rsidR="00EA746B" w:rsidRDefault="00EA746B" w:rsidP="00EA746B">
      <w:pPr>
        <w:spacing w:line="264" w:lineRule="auto"/>
        <w:ind w:firstLine="720"/>
        <w:jc w:val="both"/>
        <w:rPr>
          <w:rFonts w:eastAsia="Times New Roman"/>
          <w:sz w:val="26"/>
          <w:szCs w:val="26"/>
        </w:rPr>
      </w:pPr>
      <w:r w:rsidRPr="00390202">
        <w:rPr>
          <w:rFonts w:eastAsia="Times New Roman"/>
          <w:b/>
          <w:sz w:val="26"/>
          <w:szCs w:val="26"/>
        </w:rPr>
        <w:t>1. Các trường hợp không xét tặng cơ quan, đơn vị đạt chuẩn văn hóa:</w:t>
      </w:r>
      <w:r w:rsidRPr="00390202">
        <w:rPr>
          <w:rFonts w:eastAsia="Times New Roman"/>
          <w:sz w:val="26"/>
          <w:szCs w:val="26"/>
        </w:rPr>
        <w:t xml:space="preserve"> Trong năm, nếu cơ quan, đơn vị vi phạm một trong những trường hợp sau sẽ không được xét công nhận “Cơ quan, đơn vị đạt chuẩn văn hóa”:</w:t>
      </w:r>
    </w:p>
    <w:p w:rsidR="004A0D0E" w:rsidRPr="004A0D0E" w:rsidRDefault="004A0D0E" w:rsidP="00EA746B">
      <w:pPr>
        <w:spacing w:line="264" w:lineRule="auto"/>
        <w:ind w:firstLine="720"/>
        <w:jc w:val="both"/>
        <w:rPr>
          <w:rFonts w:eastAsia="Times New Roman"/>
          <w:i/>
          <w:sz w:val="26"/>
          <w:szCs w:val="26"/>
        </w:rPr>
      </w:pPr>
      <w:r w:rsidRPr="004A0D0E">
        <w:rPr>
          <w:rFonts w:eastAsia="Times New Roman"/>
          <w:i/>
          <w:sz w:val="26"/>
          <w:szCs w:val="26"/>
        </w:rPr>
        <w:t>1.1. Cơ quan, đ</w:t>
      </w:r>
      <w:r>
        <w:rPr>
          <w:rFonts w:eastAsia="Times New Roman"/>
          <w:i/>
          <w:sz w:val="26"/>
          <w:szCs w:val="26"/>
        </w:rPr>
        <w:t>ơn vị không hoàn thành nhiệm vụ.</w:t>
      </w:r>
    </w:p>
    <w:p w:rsidR="00EA746B" w:rsidRPr="00390202" w:rsidRDefault="004A0D0E" w:rsidP="00EA746B">
      <w:pPr>
        <w:spacing w:line="264" w:lineRule="auto"/>
        <w:ind w:firstLine="720"/>
        <w:jc w:val="both"/>
        <w:rPr>
          <w:rFonts w:eastAsia="Times New Roman"/>
          <w:i/>
          <w:spacing w:val="-8"/>
          <w:sz w:val="26"/>
          <w:szCs w:val="26"/>
        </w:rPr>
      </w:pPr>
      <w:r>
        <w:rPr>
          <w:rFonts w:eastAsia="Times New Roman"/>
          <w:i/>
          <w:spacing w:val="-8"/>
          <w:sz w:val="26"/>
          <w:szCs w:val="26"/>
        </w:rPr>
        <w:t>1.2</w:t>
      </w:r>
      <w:r w:rsidR="00EA746B" w:rsidRPr="00390202">
        <w:rPr>
          <w:rFonts w:eastAsia="Times New Roman"/>
          <w:i/>
          <w:spacing w:val="-8"/>
          <w:sz w:val="26"/>
          <w:szCs w:val="26"/>
        </w:rPr>
        <w:t xml:space="preserve">. Có </w:t>
      </w:r>
      <w:r w:rsidRPr="004A0D0E">
        <w:rPr>
          <w:rFonts w:eastAsia="Times New Roman"/>
          <w:bCs/>
          <w:i/>
          <w:sz w:val="26"/>
          <w:szCs w:val="26"/>
        </w:rPr>
        <w:t>CB,CC,VC,NLĐ</w:t>
      </w:r>
      <w:r w:rsidR="00EA746B" w:rsidRPr="00390202">
        <w:rPr>
          <w:rFonts w:eastAsia="Times New Roman"/>
          <w:i/>
          <w:spacing w:val="-8"/>
          <w:sz w:val="26"/>
          <w:szCs w:val="26"/>
        </w:rPr>
        <w:t xml:space="preserve">bị xử lý vì vi phạm tham nhũng từ </w:t>
      </w:r>
      <w:r>
        <w:rPr>
          <w:rFonts w:eastAsia="Times New Roman"/>
          <w:i/>
          <w:spacing w:val="-8"/>
          <w:sz w:val="26"/>
          <w:szCs w:val="26"/>
        </w:rPr>
        <w:t>hình thức khiển trách trở lên.</w:t>
      </w:r>
    </w:p>
    <w:p w:rsidR="00EA746B" w:rsidRPr="00390202" w:rsidRDefault="004A0D0E" w:rsidP="00EA746B">
      <w:pPr>
        <w:tabs>
          <w:tab w:val="left" w:pos="7088"/>
        </w:tabs>
        <w:spacing w:line="264" w:lineRule="auto"/>
        <w:ind w:firstLine="720"/>
        <w:jc w:val="both"/>
        <w:rPr>
          <w:rFonts w:eastAsia="Times New Roman"/>
          <w:i/>
          <w:spacing w:val="-14"/>
          <w:sz w:val="26"/>
          <w:szCs w:val="26"/>
        </w:rPr>
      </w:pPr>
      <w:r>
        <w:rPr>
          <w:rFonts w:eastAsia="Times New Roman"/>
          <w:i/>
          <w:spacing w:val="-14"/>
          <w:sz w:val="26"/>
          <w:szCs w:val="26"/>
        </w:rPr>
        <w:t>1.3</w:t>
      </w:r>
      <w:r w:rsidR="00EA746B" w:rsidRPr="00390202">
        <w:rPr>
          <w:rFonts w:eastAsia="Times New Roman"/>
          <w:i/>
          <w:spacing w:val="-14"/>
          <w:sz w:val="26"/>
          <w:szCs w:val="26"/>
        </w:rPr>
        <w:t xml:space="preserve"> .Có </w:t>
      </w:r>
      <w:r w:rsidRPr="004A0D0E">
        <w:rPr>
          <w:rFonts w:eastAsia="Times New Roman"/>
          <w:bCs/>
          <w:i/>
          <w:sz w:val="26"/>
          <w:szCs w:val="26"/>
        </w:rPr>
        <w:t>CB,CC,VC,NLĐ</w:t>
      </w:r>
      <w:r w:rsidR="00EA746B" w:rsidRPr="00390202">
        <w:rPr>
          <w:rFonts w:eastAsia="Times New Roman"/>
          <w:i/>
          <w:spacing w:val="-14"/>
          <w:sz w:val="26"/>
          <w:szCs w:val="26"/>
        </w:rPr>
        <w:t>vi phạm pháp luật bị xử lý kỷ luật từ cảnh cáo tr</w:t>
      </w:r>
      <w:r>
        <w:rPr>
          <w:rFonts w:eastAsia="Times New Roman"/>
          <w:i/>
          <w:spacing w:val="-14"/>
          <w:sz w:val="26"/>
          <w:szCs w:val="26"/>
        </w:rPr>
        <w:t>ở lên hoặc bị pháp luật truy tố.</w:t>
      </w:r>
    </w:p>
    <w:p w:rsidR="00EA746B" w:rsidRPr="00390202" w:rsidRDefault="00EA746B" w:rsidP="00EA746B">
      <w:pPr>
        <w:spacing w:line="264" w:lineRule="auto"/>
        <w:ind w:firstLine="720"/>
        <w:jc w:val="both"/>
        <w:rPr>
          <w:rFonts w:eastAsia="Times New Roman"/>
          <w:i/>
          <w:sz w:val="26"/>
          <w:szCs w:val="26"/>
        </w:rPr>
      </w:pPr>
      <w:r w:rsidRPr="00390202">
        <w:rPr>
          <w:rFonts w:eastAsia="Times New Roman"/>
          <w:i/>
          <w:sz w:val="26"/>
          <w:szCs w:val="26"/>
        </w:rPr>
        <w:t>1.</w:t>
      </w:r>
      <w:r w:rsidR="004A0D0E">
        <w:rPr>
          <w:rFonts w:eastAsia="Times New Roman"/>
          <w:i/>
          <w:sz w:val="26"/>
          <w:szCs w:val="26"/>
        </w:rPr>
        <w:t>4</w:t>
      </w:r>
      <w:r w:rsidRPr="00390202">
        <w:rPr>
          <w:rFonts w:eastAsia="Times New Roman"/>
          <w:i/>
          <w:sz w:val="26"/>
          <w:szCs w:val="26"/>
        </w:rPr>
        <w:t>. Để xảy ra tai nạn lao động, cháy nổ gây chết người và thiệt hại tài sản</w:t>
      </w:r>
      <w:r w:rsidR="004A0D0E">
        <w:rPr>
          <w:rFonts w:eastAsia="Times New Roman"/>
          <w:i/>
          <w:sz w:val="26"/>
          <w:szCs w:val="26"/>
        </w:rPr>
        <w:t>.</w:t>
      </w:r>
    </w:p>
    <w:p w:rsidR="00EA746B" w:rsidRPr="00390202" w:rsidRDefault="004A0D0E" w:rsidP="00EA746B">
      <w:pPr>
        <w:spacing w:line="264" w:lineRule="auto"/>
        <w:ind w:firstLine="720"/>
        <w:jc w:val="both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lastRenderedPageBreak/>
        <w:t>1.5</w:t>
      </w:r>
      <w:r w:rsidR="00EA746B" w:rsidRPr="00390202">
        <w:rPr>
          <w:rFonts w:eastAsia="Times New Roman"/>
          <w:i/>
          <w:sz w:val="26"/>
          <w:szCs w:val="26"/>
        </w:rPr>
        <w:t>. Để xảy ra trường hợp khiếu kiện vượt c</w:t>
      </w:r>
      <w:r>
        <w:rPr>
          <w:rFonts w:eastAsia="Times New Roman"/>
          <w:i/>
          <w:sz w:val="26"/>
          <w:szCs w:val="26"/>
        </w:rPr>
        <w:t>ấp, trái pháp luật.</w:t>
      </w:r>
    </w:p>
    <w:p w:rsidR="00EA746B" w:rsidRPr="00390202" w:rsidRDefault="004A0D0E" w:rsidP="00EA746B">
      <w:pPr>
        <w:spacing w:line="264" w:lineRule="auto"/>
        <w:ind w:firstLine="720"/>
        <w:jc w:val="both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t>1.6</w:t>
      </w:r>
      <w:r w:rsidR="00EA746B" w:rsidRPr="00390202">
        <w:rPr>
          <w:rFonts w:eastAsia="Times New Roman"/>
          <w:i/>
          <w:sz w:val="26"/>
          <w:szCs w:val="26"/>
        </w:rPr>
        <w:t>. Có CB,CC,VC, NLĐ ho</w:t>
      </w:r>
      <w:r>
        <w:rPr>
          <w:rFonts w:eastAsia="Times New Roman"/>
          <w:i/>
          <w:sz w:val="26"/>
          <w:szCs w:val="26"/>
        </w:rPr>
        <w:t>ặc vợ, chồng, con của CB,CC,VC,</w:t>
      </w:r>
      <w:r w:rsidR="00EA746B" w:rsidRPr="00390202">
        <w:rPr>
          <w:rFonts w:eastAsia="Times New Roman"/>
          <w:i/>
          <w:sz w:val="26"/>
          <w:szCs w:val="26"/>
        </w:rPr>
        <w:t>NLĐ buôn bán, sử dụng và nghiện ma túy.</w:t>
      </w:r>
    </w:p>
    <w:p w:rsidR="00EA746B" w:rsidRPr="00390202" w:rsidRDefault="00EA746B" w:rsidP="00EA746B">
      <w:pPr>
        <w:spacing w:line="264" w:lineRule="auto"/>
        <w:ind w:firstLine="720"/>
        <w:jc w:val="both"/>
        <w:rPr>
          <w:rFonts w:eastAsia="Times New Roman"/>
          <w:b/>
          <w:sz w:val="26"/>
          <w:szCs w:val="26"/>
        </w:rPr>
      </w:pPr>
      <w:r w:rsidRPr="00390202">
        <w:rPr>
          <w:rFonts w:eastAsia="Times New Roman"/>
          <w:b/>
          <w:sz w:val="26"/>
          <w:szCs w:val="26"/>
        </w:rPr>
        <w:t>2. Xếp loại</w:t>
      </w:r>
    </w:p>
    <w:p w:rsidR="00EA746B" w:rsidRPr="00390202" w:rsidRDefault="00EA746B" w:rsidP="00EA746B">
      <w:pPr>
        <w:spacing w:line="264" w:lineRule="auto"/>
        <w:ind w:firstLine="720"/>
        <w:jc w:val="both"/>
        <w:rPr>
          <w:rFonts w:eastAsia="Times New Roman"/>
          <w:i/>
          <w:sz w:val="26"/>
          <w:szCs w:val="26"/>
        </w:rPr>
      </w:pPr>
      <w:r w:rsidRPr="00390202">
        <w:rPr>
          <w:rFonts w:eastAsia="Times New Roman"/>
          <w:i/>
          <w:sz w:val="26"/>
          <w:szCs w:val="26"/>
        </w:rPr>
        <w:t xml:space="preserve">- Dưới 85 điểm: Chưa đạt </w:t>
      </w:r>
    </w:p>
    <w:p w:rsidR="00EA746B" w:rsidRPr="00390202" w:rsidRDefault="00EA746B" w:rsidP="00EA746B">
      <w:pPr>
        <w:spacing w:line="264" w:lineRule="auto"/>
        <w:ind w:firstLine="720"/>
        <w:jc w:val="both"/>
        <w:rPr>
          <w:rFonts w:eastAsia="Times New Roman"/>
          <w:i/>
          <w:sz w:val="26"/>
          <w:szCs w:val="26"/>
        </w:rPr>
      </w:pPr>
      <w:r w:rsidRPr="00390202">
        <w:rPr>
          <w:rFonts w:eastAsia="Times New Roman"/>
          <w:i/>
          <w:sz w:val="26"/>
          <w:szCs w:val="26"/>
        </w:rPr>
        <w:t>- Từ 85 điểm trở lên: Đạt chuẩn</w:t>
      </w:r>
      <w:r w:rsidRPr="00390202">
        <w:rPr>
          <w:rFonts w:eastAsia="Times New Roman"/>
          <w:szCs w:val="28"/>
        </w:rPr>
        <w:tab/>
      </w:r>
    </w:p>
    <w:tbl>
      <w:tblPr>
        <w:tblW w:w="0" w:type="auto"/>
        <w:tblLook w:val="01E0"/>
      </w:tblPr>
      <w:tblGrid>
        <w:gridCol w:w="4681"/>
        <w:gridCol w:w="4674"/>
      </w:tblGrid>
      <w:tr w:rsidR="00EA746B" w:rsidRPr="00390202" w:rsidTr="00AE757E">
        <w:tc>
          <w:tcPr>
            <w:tcW w:w="4681" w:type="dxa"/>
            <w:shd w:val="clear" w:color="auto" w:fill="auto"/>
          </w:tcPr>
          <w:p w:rsidR="00EA746B" w:rsidRPr="00390202" w:rsidRDefault="00EA746B" w:rsidP="00AE75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4" w:type="dxa"/>
            <w:shd w:val="clear" w:color="auto" w:fill="auto"/>
          </w:tcPr>
          <w:p w:rsidR="00EA746B" w:rsidRPr="00390202" w:rsidRDefault="00EA746B" w:rsidP="00AE757E">
            <w:pPr>
              <w:jc w:val="center"/>
              <w:rPr>
                <w:sz w:val="26"/>
                <w:szCs w:val="26"/>
              </w:rPr>
            </w:pPr>
          </w:p>
        </w:tc>
      </w:tr>
    </w:tbl>
    <w:p w:rsidR="00A3669D" w:rsidRPr="00390202" w:rsidRDefault="00266D81" w:rsidP="00A3669D">
      <w:pPr>
        <w:spacing w:after="4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Đại Sơn, ngày 9 tháng 10  năm 2023</w:t>
      </w:r>
    </w:p>
    <w:p w:rsidR="00A3669D" w:rsidRPr="00390202" w:rsidRDefault="00AA6E74" w:rsidP="00A3669D">
      <w:pPr>
        <w:spacing w:before="120"/>
        <w:ind w:firstLine="765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101C23">
        <w:rPr>
          <w:rFonts w:eastAsia="Times New Roman" w:cs="Times New Roman"/>
          <w:b/>
          <w:bCs/>
          <w:sz w:val="26"/>
          <w:szCs w:val="26"/>
        </w:rPr>
        <w:t>TM. BAN CHẤP HÀNH</w:t>
      </w:r>
      <w:r w:rsidR="00101C23" w:rsidRPr="008F2590">
        <w:rPr>
          <w:rStyle w:val="FootnoteReference"/>
          <w:rFonts w:eastAsia="Times New Roman" w:cs="Times New Roman"/>
          <w:b/>
          <w:bCs/>
          <w:color w:val="FF0000"/>
          <w:szCs w:val="28"/>
        </w:rPr>
        <w:footnoteReference w:id="3"/>
      </w:r>
      <w:r w:rsidR="00A3669D">
        <w:rPr>
          <w:rFonts w:eastAsia="Times New Roman" w:cs="Times New Roman"/>
          <w:b/>
          <w:bCs/>
          <w:szCs w:val="28"/>
        </w:rPr>
        <w:tab/>
      </w:r>
      <w:r>
        <w:rPr>
          <w:rFonts w:eastAsia="Times New Roman" w:cs="Times New Roman"/>
          <w:b/>
          <w:bCs/>
          <w:szCs w:val="28"/>
        </w:rPr>
        <w:t xml:space="preserve">               </w:t>
      </w:r>
      <w:r w:rsidR="00E033B9">
        <w:rPr>
          <w:rFonts w:eastAsia="Times New Roman" w:cs="Times New Roman"/>
          <w:b/>
          <w:bCs/>
          <w:szCs w:val="28"/>
        </w:rPr>
        <w:t>THỦ TRƯỞNG</w:t>
      </w:r>
      <w:r w:rsidR="00101C23">
        <w:rPr>
          <w:rFonts w:eastAsia="Times New Roman" w:cs="Times New Roman"/>
          <w:b/>
          <w:bCs/>
          <w:szCs w:val="28"/>
        </w:rPr>
        <w:t xml:space="preserve"> ĐƠN VỊ</w:t>
      </w:r>
    </w:p>
    <w:p w:rsidR="00A3669D" w:rsidRDefault="00A3669D" w:rsidP="00A3669D">
      <w:pPr>
        <w:jc w:val="both"/>
        <w:rPr>
          <w:rFonts w:eastAsia="Times New Roman" w:cs="Times New Roman"/>
          <w:b/>
          <w:bCs/>
          <w:sz w:val="26"/>
          <w:szCs w:val="26"/>
        </w:rPr>
      </w:pPr>
      <w:r w:rsidRPr="00266D81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266D81" w:rsidRPr="00266D81">
        <w:rPr>
          <w:rFonts w:eastAsia="Times New Roman" w:cs="Times New Roman"/>
          <w:b/>
          <w:bCs/>
          <w:sz w:val="26"/>
          <w:szCs w:val="26"/>
        </w:rPr>
        <w:t xml:space="preserve">                      </w:t>
      </w:r>
      <w:r w:rsidR="00266D81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266D81" w:rsidRPr="00266D81">
        <w:rPr>
          <w:rFonts w:eastAsia="Times New Roman" w:cs="Times New Roman"/>
          <w:b/>
          <w:bCs/>
          <w:sz w:val="26"/>
          <w:szCs w:val="26"/>
        </w:rPr>
        <w:t>CHỦ TỊCH                                                     HIỆU TRƯỞNG</w:t>
      </w:r>
    </w:p>
    <w:p w:rsidR="00266D81" w:rsidRDefault="00266D81" w:rsidP="00A3669D">
      <w:pPr>
        <w:jc w:val="both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</w:t>
      </w:r>
    </w:p>
    <w:p w:rsidR="00266D81" w:rsidRDefault="00266D81" w:rsidP="00A3669D">
      <w:pPr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266D81" w:rsidRDefault="00266D81" w:rsidP="00A3669D">
      <w:pPr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266D81" w:rsidRPr="00266D81" w:rsidRDefault="00266D81" w:rsidP="00A3669D">
      <w:pPr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            Huỳnh Thị Kim Loan                                              Trần Thị Thiện</w:t>
      </w:r>
    </w:p>
    <w:p w:rsidR="00A3669D" w:rsidRPr="00266D81" w:rsidRDefault="00A3669D" w:rsidP="00A3669D">
      <w:pPr>
        <w:rPr>
          <w:b/>
        </w:rPr>
      </w:pPr>
    </w:p>
    <w:p w:rsidR="00A3669D" w:rsidRDefault="00A3669D" w:rsidP="00A3669D"/>
    <w:p w:rsidR="00A3669D" w:rsidRPr="00390202" w:rsidRDefault="00A3669D" w:rsidP="00A3669D"/>
    <w:p w:rsidR="00EA746B" w:rsidRPr="00390202" w:rsidRDefault="00EA746B" w:rsidP="00EA746B">
      <w:pPr>
        <w:spacing w:after="160" w:line="259" w:lineRule="auto"/>
        <w:ind w:left="7920"/>
        <w:rPr>
          <w:rFonts w:eastAsia="Times New Roman" w:cs="Times New Roman"/>
          <w:b/>
          <w:iCs/>
          <w:u w:val="single"/>
        </w:rPr>
      </w:pPr>
    </w:p>
    <w:p w:rsidR="00EA746B" w:rsidRPr="00390202" w:rsidRDefault="00EA746B" w:rsidP="00EA746B">
      <w:pPr>
        <w:spacing w:after="160" w:line="259" w:lineRule="auto"/>
        <w:ind w:left="7920"/>
        <w:rPr>
          <w:rFonts w:eastAsia="Times New Roman" w:cs="Times New Roman"/>
          <w:b/>
          <w:iCs/>
          <w:u w:val="single"/>
        </w:rPr>
      </w:pPr>
    </w:p>
    <w:p w:rsidR="00EA746B" w:rsidRPr="00390202" w:rsidRDefault="00EA746B" w:rsidP="00EA746B">
      <w:pPr>
        <w:spacing w:after="160" w:line="259" w:lineRule="auto"/>
        <w:ind w:left="7920"/>
        <w:rPr>
          <w:rFonts w:eastAsia="Times New Roman" w:cs="Times New Roman"/>
          <w:b/>
          <w:iCs/>
          <w:u w:val="single"/>
        </w:rPr>
      </w:pPr>
    </w:p>
    <w:p w:rsidR="00EA746B" w:rsidRPr="00390202" w:rsidRDefault="00EA746B" w:rsidP="00EA746B">
      <w:pPr>
        <w:spacing w:after="160" w:line="259" w:lineRule="auto"/>
        <w:ind w:left="7920"/>
        <w:rPr>
          <w:rFonts w:eastAsia="Times New Roman" w:cs="Times New Roman"/>
          <w:b/>
          <w:iCs/>
          <w:u w:val="single"/>
        </w:rPr>
      </w:pPr>
    </w:p>
    <w:p w:rsidR="00EA746B" w:rsidRPr="00390202" w:rsidRDefault="00EA746B" w:rsidP="00EA746B">
      <w:pPr>
        <w:spacing w:after="160" w:line="259" w:lineRule="auto"/>
        <w:ind w:left="7920"/>
        <w:rPr>
          <w:rFonts w:eastAsia="Times New Roman" w:cs="Times New Roman"/>
          <w:b/>
          <w:iCs/>
          <w:u w:val="single"/>
        </w:rPr>
      </w:pPr>
    </w:p>
    <w:p w:rsidR="00EA746B" w:rsidRPr="00390202" w:rsidRDefault="00EA746B" w:rsidP="00EA746B">
      <w:pPr>
        <w:spacing w:after="160" w:line="259" w:lineRule="auto"/>
        <w:ind w:left="7920"/>
        <w:rPr>
          <w:rFonts w:eastAsia="Times New Roman" w:cs="Times New Roman"/>
          <w:b/>
          <w:iCs/>
          <w:u w:val="single"/>
        </w:rPr>
      </w:pPr>
    </w:p>
    <w:p w:rsidR="00EA746B" w:rsidRPr="00390202" w:rsidRDefault="00EA746B" w:rsidP="00EA746B">
      <w:pPr>
        <w:spacing w:after="160" w:line="259" w:lineRule="auto"/>
        <w:ind w:left="7920"/>
        <w:rPr>
          <w:rFonts w:eastAsia="Times New Roman" w:cs="Times New Roman"/>
          <w:b/>
          <w:iCs/>
          <w:u w:val="single"/>
        </w:rPr>
      </w:pPr>
    </w:p>
    <w:p w:rsidR="00EA746B" w:rsidRPr="00390202" w:rsidRDefault="00EA746B" w:rsidP="00EA746B">
      <w:pPr>
        <w:spacing w:after="160" w:line="259" w:lineRule="auto"/>
        <w:ind w:left="7920"/>
        <w:rPr>
          <w:rFonts w:eastAsia="Times New Roman" w:cs="Times New Roman"/>
          <w:b/>
          <w:iCs/>
          <w:u w:val="single"/>
        </w:rPr>
      </w:pPr>
    </w:p>
    <w:p w:rsidR="00EA746B" w:rsidRPr="00390202" w:rsidRDefault="00EA746B" w:rsidP="00EA746B">
      <w:pPr>
        <w:spacing w:after="160" w:line="259" w:lineRule="auto"/>
        <w:ind w:left="7920"/>
        <w:rPr>
          <w:rFonts w:eastAsia="Times New Roman" w:cs="Times New Roman"/>
          <w:b/>
          <w:iCs/>
          <w:u w:val="single"/>
        </w:rPr>
      </w:pPr>
    </w:p>
    <w:p w:rsidR="00EA746B" w:rsidRPr="00390202" w:rsidRDefault="00EA746B" w:rsidP="00EA746B">
      <w:pPr>
        <w:spacing w:after="160" w:line="259" w:lineRule="auto"/>
        <w:ind w:left="7920"/>
        <w:rPr>
          <w:rFonts w:eastAsia="Times New Roman" w:cs="Times New Roman"/>
          <w:b/>
          <w:iCs/>
          <w:u w:val="single"/>
        </w:rPr>
      </w:pPr>
    </w:p>
    <w:p w:rsidR="00EA746B" w:rsidRPr="00390202" w:rsidRDefault="00EA746B" w:rsidP="00EA746B">
      <w:pPr>
        <w:spacing w:after="160" w:line="259" w:lineRule="auto"/>
        <w:ind w:left="7920"/>
        <w:rPr>
          <w:rFonts w:eastAsia="Times New Roman" w:cs="Times New Roman"/>
          <w:b/>
          <w:iCs/>
          <w:u w:val="single"/>
        </w:rPr>
      </w:pPr>
    </w:p>
    <w:p w:rsidR="00EA746B" w:rsidRPr="00390202" w:rsidRDefault="00EA746B" w:rsidP="00EA746B">
      <w:pPr>
        <w:spacing w:after="160" w:line="259" w:lineRule="auto"/>
        <w:ind w:left="7920"/>
        <w:rPr>
          <w:rFonts w:eastAsia="Times New Roman" w:cs="Times New Roman"/>
          <w:b/>
          <w:iCs/>
          <w:u w:val="single"/>
        </w:rPr>
      </w:pPr>
    </w:p>
    <w:p w:rsidR="00EA746B" w:rsidRPr="00390202" w:rsidRDefault="00EA746B" w:rsidP="00EA746B">
      <w:pPr>
        <w:spacing w:after="160" w:line="259" w:lineRule="auto"/>
        <w:ind w:left="7920"/>
        <w:rPr>
          <w:rFonts w:eastAsia="Times New Roman" w:cs="Times New Roman"/>
          <w:b/>
          <w:iCs/>
          <w:u w:val="single"/>
        </w:rPr>
      </w:pPr>
    </w:p>
    <w:p w:rsidR="00EA746B" w:rsidRPr="00390202" w:rsidRDefault="00EA746B" w:rsidP="00EA746B">
      <w:pPr>
        <w:spacing w:after="160" w:line="259" w:lineRule="auto"/>
        <w:ind w:left="7920"/>
        <w:rPr>
          <w:rFonts w:eastAsia="Times New Roman" w:cs="Times New Roman"/>
          <w:b/>
          <w:iCs/>
          <w:u w:val="single"/>
        </w:rPr>
      </w:pPr>
    </w:p>
    <w:p w:rsidR="00EA746B" w:rsidRPr="00390202" w:rsidRDefault="00EA746B" w:rsidP="00EA746B">
      <w:pPr>
        <w:spacing w:after="160" w:line="259" w:lineRule="auto"/>
        <w:ind w:left="7920"/>
        <w:rPr>
          <w:rFonts w:eastAsia="Times New Roman" w:cs="Times New Roman"/>
          <w:b/>
          <w:iCs/>
          <w:u w:val="single"/>
        </w:rPr>
      </w:pPr>
    </w:p>
    <w:p w:rsidR="00EA746B" w:rsidRPr="00390202" w:rsidRDefault="00EA746B" w:rsidP="00EA746B">
      <w:pPr>
        <w:spacing w:after="160" w:line="259" w:lineRule="auto"/>
        <w:ind w:left="7920"/>
        <w:rPr>
          <w:rFonts w:eastAsia="Times New Roman" w:cs="Times New Roman"/>
          <w:b/>
          <w:iCs/>
          <w:u w:val="single"/>
        </w:rPr>
      </w:pPr>
    </w:p>
    <w:p w:rsidR="009B748F" w:rsidRDefault="009B748F" w:rsidP="0098460D">
      <w:pPr>
        <w:spacing w:after="160" w:line="259" w:lineRule="auto"/>
        <w:rPr>
          <w:rFonts w:eastAsia="Times New Roman" w:cs="Times New Roman"/>
          <w:b/>
          <w:iCs/>
          <w:color w:val="FF0000"/>
        </w:rPr>
      </w:pPr>
    </w:p>
    <w:sectPr w:rsidR="009B748F" w:rsidSect="008F44CD">
      <w:footerReference w:type="even" r:id="rId8"/>
      <w:footerReference w:type="default" r:id="rId9"/>
      <w:footerReference w:type="first" r:id="rId10"/>
      <w:pgSz w:w="11907" w:h="16840" w:code="9"/>
      <w:pgMar w:top="1134" w:right="851" w:bottom="1134" w:left="1701" w:header="720" w:footer="176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75B" w:rsidRDefault="0069475B">
      <w:r>
        <w:separator/>
      </w:r>
    </w:p>
  </w:endnote>
  <w:endnote w:type="continuationSeparator" w:id="1">
    <w:p w:rsidR="0069475B" w:rsidRDefault="00694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A3" w:rsidRDefault="00081D70" w:rsidP="00645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0B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BA3">
      <w:rPr>
        <w:rStyle w:val="PageNumber"/>
        <w:noProof/>
      </w:rPr>
      <w:t>1</w:t>
    </w:r>
    <w:r>
      <w:rPr>
        <w:rStyle w:val="PageNumber"/>
      </w:rPr>
      <w:fldChar w:fldCharType="end"/>
    </w:r>
  </w:p>
  <w:p w:rsidR="00480BA3" w:rsidRDefault="00480BA3" w:rsidP="006454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220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0BA3" w:rsidRDefault="00081D70">
        <w:pPr>
          <w:pStyle w:val="Footer"/>
          <w:jc w:val="center"/>
        </w:pPr>
        <w:r>
          <w:fldChar w:fldCharType="begin"/>
        </w:r>
        <w:r w:rsidR="00480BA3">
          <w:instrText xml:space="preserve"> PAGE   \* MERGEFORMAT </w:instrText>
        </w:r>
        <w:r>
          <w:fldChar w:fldCharType="separate"/>
        </w:r>
        <w:r w:rsidR="005B31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0BA3" w:rsidRDefault="00480BA3" w:rsidP="0064540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4416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0BA3" w:rsidRDefault="00081D70">
        <w:pPr>
          <w:pStyle w:val="Footer"/>
          <w:jc w:val="center"/>
        </w:pPr>
        <w:r>
          <w:fldChar w:fldCharType="begin"/>
        </w:r>
        <w:r w:rsidR="00480BA3">
          <w:instrText xml:space="preserve"> PAGE   \* MERGEFORMAT </w:instrText>
        </w:r>
        <w:r>
          <w:fldChar w:fldCharType="separate"/>
        </w:r>
        <w:r w:rsidR="00D206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0BA3" w:rsidRDefault="0048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75B" w:rsidRDefault="0069475B">
      <w:r>
        <w:separator/>
      </w:r>
    </w:p>
  </w:footnote>
  <w:footnote w:type="continuationSeparator" w:id="1">
    <w:p w:rsidR="0069475B" w:rsidRDefault="0069475B">
      <w:r>
        <w:continuationSeparator/>
      </w:r>
    </w:p>
  </w:footnote>
  <w:footnote w:id="2">
    <w:p w:rsidR="00480BA3" w:rsidRPr="001F0B40" w:rsidRDefault="00480BA3">
      <w:pPr>
        <w:pStyle w:val="FootnoteText"/>
        <w:rPr>
          <w:rFonts w:ascii="Times New Roman" w:hAnsi="Times New Roman"/>
        </w:rPr>
      </w:pPr>
      <w:r w:rsidRPr="001F0B40">
        <w:rPr>
          <w:rStyle w:val="FootnoteReference"/>
          <w:rFonts w:ascii="Times New Roman" w:hAnsi="Times New Roman"/>
        </w:rPr>
        <w:footnoteRef/>
      </w:r>
      <w:r w:rsidRPr="001F0B40">
        <w:rPr>
          <w:rFonts w:ascii="Times New Roman" w:hAnsi="Times New Roman"/>
        </w:rPr>
        <w:t xml:space="preserve"> Nếu không có tổ chức Đoàn TNCSHCM thì được chấm điểm tối đa</w:t>
      </w:r>
    </w:p>
  </w:footnote>
  <w:footnote w:id="3">
    <w:p w:rsidR="00480BA3" w:rsidRPr="008C5228" w:rsidRDefault="00D20612" w:rsidP="00101C23">
      <w:pPr>
        <w:pStyle w:val="Footnote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1229E"/>
    <w:multiLevelType w:val="hybridMultilevel"/>
    <w:tmpl w:val="6A329862"/>
    <w:lvl w:ilvl="0" w:tplc="D92AA71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22E550E"/>
    <w:multiLevelType w:val="hybridMultilevel"/>
    <w:tmpl w:val="AA7CD35A"/>
    <w:lvl w:ilvl="0" w:tplc="C74C20EE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sz w:val="32"/>
      </w:rPr>
    </w:lvl>
    <w:lvl w:ilvl="1" w:tplc="B284F0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13999"/>
    <w:rsid w:val="00007B0E"/>
    <w:rsid w:val="00010F8F"/>
    <w:rsid w:val="0002515E"/>
    <w:rsid w:val="0003145C"/>
    <w:rsid w:val="0003157A"/>
    <w:rsid w:val="00034068"/>
    <w:rsid w:val="000457ED"/>
    <w:rsid w:val="00050CF6"/>
    <w:rsid w:val="0005381A"/>
    <w:rsid w:val="0006011F"/>
    <w:rsid w:val="00062B22"/>
    <w:rsid w:val="00072414"/>
    <w:rsid w:val="00072A86"/>
    <w:rsid w:val="0007733C"/>
    <w:rsid w:val="00081D70"/>
    <w:rsid w:val="00084AC8"/>
    <w:rsid w:val="000946A1"/>
    <w:rsid w:val="000B30B1"/>
    <w:rsid w:val="000B68D4"/>
    <w:rsid w:val="000C120E"/>
    <w:rsid w:val="000C28F3"/>
    <w:rsid w:val="000C39C2"/>
    <w:rsid w:val="000C6E86"/>
    <w:rsid w:val="000D1118"/>
    <w:rsid w:val="000D3A13"/>
    <w:rsid w:val="000E13DB"/>
    <w:rsid w:val="000F7610"/>
    <w:rsid w:val="00101C23"/>
    <w:rsid w:val="0010372A"/>
    <w:rsid w:val="0010431B"/>
    <w:rsid w:val="001074B3"/>
    <w:rsid w:val="00113D14"/>
    <w:rsid w:val="00114016"/>
    <w:rsid w:val="001259DB"/>
    <w:rsid w:val="0013198E"/>
    <w:rsid w:val="001348F7"/>
    <w:rsid w:val="00135218"/>
    <w:rsid w:val="00137DC1"/>
    <w:rsid w:val="00144BEE"/>
    <w:rsid w:val="00145D2A"/>
    <w:rsid w:val="001620DD"/>
    <w:rsid w:val="00170E6A"/>
    <w:rsid w:val="0017621C"/>
    <w:rsid w:val="00176C02"/>
    <w:rsid w:val="00180180"/>
    <w:rsid w:val="00183A56"/>
    <w:rsid w:val="0019255E"/>
    <w:rsid w:val="001A1BC4"/>
    <w:rsid w:val="001A478C"/>
    <w:rsid w:val="001E05A5"/>
    <w:rsid w:val="001E06FA"/>
    <w:rsid w:val="001E144F"/>
    <w:rsid w:val="001F0348"/>
    <w:rsid w:val="001F0B40"/>
    <w:rsid w:val="00200183"/>
    <w:rsid w:val="0020563B"/>
    <w:rsid w:val="00240D3E"/>
    <w:rsid w:val="00260AD2"/>
    <w:rsid w:val="002635C9"/>
    <w:rsid w:val="00266D81"/>
    <w:rsid w:val="002744DC"/>
    <w:rsid w:val="00274C36"/>
    <w:rsid w:val="002764D6"/>
    <w:rsid w:val="002A05D5"/>
    <w:rsid w:val="002A21BA"/>
    <w:rsid w:val="002A57E2"/>
    <w:rsid w:val="002B7B65"/>
    <w:rsid w:val="002D1119"/>
    <w:rsid w:val="002D265D"/>
    <w:rsid w:val="002D4A19"/>
    <w:rsid w:val="002D4DFB"/>
    <w:rsid w:val="002E7379"/>
    <w:rsid w:val="002F14B1"/>
    <w:rsid w:val="002F7DDE"/>
    <w:rsid w:val="0030189F"/>
    <w:rsid w:val="00301BFE"/>
    <w:rsid w:val="00311725"/>
    <w:rsid w:val="00316900"/>
    <w:rsid w:val="00322FE4"/>
    <w:rsid w:val="003230E9"/>
    <w:rsid w:val="00355227"/>
    <w:rsid w:val="0035706C"/>
    <w:rsid w:val="00364248"/>
    <w:rsid w:val="00367D75"/>
    <w:rsid w:val="00367E1A"/>
    <w:rsid w:val="00371701"/>
    <w:rsid w:val="003739A1"/>
    <w:rsid w:val="0037506C"/>
    <w:rsid w:val="00380C89"/>
    <w:rsid w:val="00386548"/>
    <w:rsid w:val="00390202"/>
    <w:rsid w:val="00391E3D"/>
    <w:rsid w:val="0039280E"/>
    <w:rsid w:val="003940F8"/>
    <w:rsid w:val="003A553F"/>
    <w:rsid w:val="003B310E"/>
    <w:rsid w:val="003C57D9"/>
    <w:rsid w:val="003E7B50"/>
    <w:rsid w:val="003F33B7"/>
    <w:rsid w:val="003F40D6"/>
    <w:rsid w:val="003F72E0"/>
    <w:rsid w:val="00401313"/>
    <w:rsid w:val="00424A4E"/>
    <w:rsid w:val="004367F6"/>
    <w:rsid w:val="00437DEC"/>
    <w:rsid w:val="00447084"/>
    <w:rsid w:val="00450C6C"/>
    <w:rsid w:val="00453758"/>
    <w:rsid w:val="00454BDD"/>
    <w:rsid w:val="00455208"/>
    <w:rsid w:val="00464460"/>
    <w:rsid w:val="004645F6"/>
    <w:rsid w:val="004677B1"/>
    <w:rsid w:val="004731C2"/>
    <w:rsid w:val="0047525E"/>
    <w:rsid w:val="00480BA3"/>
    <w:rsid w:val="0048602F"/>
    <w:rsid w:val="00487B02"/>
    <w:rsid w:val="004A0D0E"/>
    <w:rsid w:val="004A0DBF"/>
    <w:rsid w:val="004A2EAD"/>
    <w:rsid w:val="004B1DB7"/>
    <w:rsid w:val="004B417D"/>
    <w:rsid w:val="004B5DA0"/>
    <w:rsid w:val="004B753D"/>
    <w:rsid w:val="004D163A"/>
    <w:rsid w:val="004E3D6B"/>
    <w:rsid w:val="004F16BC"/>
    <w:rsid w:val="005004CD"/>
    <w:rsid w:val="00502114"/>
    <w:rsid w:val="0050435C"/>
    <w:rsid w:val="00510342"/>
    <w:rsid w:val="005117EE"/>
    <w:rsid w:val="00512A6E"/>
    <w:rsid w:val="00512E36"/>
    <w:rsid w:val="0052375D"/>
    <w:rsid w:val="0052533E"/>
    <w:rsid w:val="00532C18"/>
    <w:rsid w:val="00534A90"/>
    <w:rsid w:val="00546D09"/>
    <w:rsid w:val="0055682D"/>
    <w:rsid w:val="00557609"/>
    <w:rsid w:val="00557DD2"/>
    <w:rsid w:val="00563641"/>
    <w:rsid w:val="005647AE"/>
    <w:rsid w:val="005764E6"/>
    <w:rsid w:val="00580FAA"/>
    <w:rsid w:val="00585617"/>
    <w:rsid w:val="0058695F"/>
    <w:rsid w:val="005928FF"/>
    <w:rsid w:val="005964B2"/>
    <w:rsid w:val="005A3044"/>
    <w:rsid w:val="005B132F"/>
    <w:rsid w:val="005B312A"/>
    <w:rsid w:val="005B4059"/>
    <w:rsid w:val="005C0273"/>
    <w:rsid w:val="005D0F00"/>
    <w:rsid w:val="005D5B58"/>
    <w:rsid w:val="005E06EB"/>
    <w:rsid w:val="005E0A66"/>
    <w:rsid w:val="005E4729"/>
    <w:rsid w:val="005F6D15"/>
    <w:rsid w:val="00601D6F"/>
    <w:rsid w:val="006041BA"/>
    <w:rsid w:val="00615718"/>
    <w:rsid w:val="0063479D"/>
    <w:rsid w:val="00634FC9"/>
    <w:rsid w:val="00637C9D"/>
    <w:rsid w:val="00645409"/>
    <w:rsid w:val="00650E1A"/>
    <w:rsid w:val="006632DA"/>
    <w:rsid w:val="00670BEB"/>
    <w:rsid w:val="00671C60"/>
    <w:rsid w:val="006828DC"/>
    <w:rsid w:val="0069475B"/>
    <w:rsid w:val="00696034"/>
    <w:rsid w:val="00697548"/>
    <w:rsid w:val="006A1717"/>
    <w:rsid w:val="006B3F3B"/>
    <w:rsid w:val="006C129B"/>
    <w:rsid w:val="006C77FD"/>
    <w:rsid w:val="006E3401"/>
    <w:rsid w:val="006E3C34"/>
    <w:rsid w:val="006F06BC"/>
    <w:rsid w:val="006F449C"/>
    <w:rsid w:val="006F68D6"/>
    <w:rsid w:val="00710327"/>
    <w:rsid w:val="0072062A"/>
    <w:rsid w:val="00724BDB"/>
    <w:rsid w:val="00731B19"/>
    <w:rsid w:val="007354A9"/>
    <w:rsid w:val="00756A29"/>
    <w:rsid w:val="00762FD4"/>
    <w:rsid w:val="00770C38"/>
    <w:rsid w:val="00770FAC"/>
    <w:rsid w:val="00772BFB"/>
    <w:rsid w:val="00774183"/>
    <w:rsid w:val="00776947"/>
    <w:rsid w:val="007955F9"/>
    <w:rsid w:val="007A0754"/>
    <w:rsid w:val="007A1AFE"/>
    <w:rsid w:val="007A1C31"/>
    <w:rsid w:val="007A7A39"/>
    <w:rsid w:val="007B2D9C"/>
    <w:rsid w:val="007B57A8"/>
    <w:rsid w:val="007B746E"/>
    <w:rsid w:val="007C6A16"/>
    <w:rsid w:val="007D3D24"/>
    <w:rsid w:val="007E33F3"/>
    <w:rsid w:val="007E455F"/>
    <w:rsid w:val="007E45A5"/>
    <w:rsid w:val="007F1132"/>
    <w:rsid w:val="007F50B0"/>
    <w:rsid w:val="008111CA"/>
    <w:rsid w:val="00815246"/>
    <w:rsid w:val="0082460C"/>
    <w:rsid w:val="008278C3"/>
    <w:rsid w:val="0083203C"/>
    <w:rsid w:val="008422A1"/>
    <w:rsid w:val="0085206F"/>
    <w:rsid w:val="00854C52"/>
    <w:rsid w:val="00855CF9"/>
    <w:rsid w:val="00864288"/>
    <w:rsid w:val="008717F5"/>
    <w:rsid w:val="0087245E"/>
    <w:rsid w:val="00873B1F"/>
    <w:rsid w:val="008747EE"/>
    <w:rsid w:val="00876370"/>
    <w:rsid w:val="00877544"/>
    <w:rsid w:val="0088061D"/>
    <w:rsid w:val="00896295"/>
    <w:rsid w:val="008A3402"/>
    <w:rsid w:val="008A6518"/>
    <w:rsid w:val="008B2154"/>
    <w:rsid w:val="008B5B86"/>
    <w:rsid w:val="008C04EF"/>
    <w:rsid w:val="008C26A6"/>
    <w:rsid w:val="008C3AD5"/>
    <w:rsid w:val="008C5228"/>
    <w:rsid w:val="008D4C3F"/>
    <w:rsid w:val="008E0D1C"/>
    <w:rsid w:val="008E19CA"/>
    <w:rsid w:val="008E264C"/>
    <w:rsid w:val="008E4B1E"/>
    <w:rsid w:val="008F2590"/>
    <w:rsid w:val="008F440D"/>
    <w:rsid w:val="008F44CD"/>
    <w:rsid w:val="008F4505"/>
    <w:rsid w:val="008F4C6C"/>
    <w:rsid w:val="0090418F"/>
    <w:rsid w:val="0091339D"/>
    <w:rsid w:val="009149E2"/>
    <w:rsid w:val="0091613A"/>
    <w:rsid w:val="00926A48"/>
    <w:rsid w:val="009272E1"/>
    <w:rsid w:val="00935321"/>
    <w:rsid w:val="00941DCF"/>
    <w:rsid w:val="009440F7"/>
    <w:rsid w:val="0094645C"/>
    <w:rsid w:val="009639D7"/>
    <w:rsid w:val="009641B8"/>
    <w:rsid w:val="00964BCB"/>
    <w:rsid w:val="0098460D"/>
    <w:rsid w:val="00985A3A"/>
    <w:rsid w:val="009924ED"/>
    <w:rsid w:val="009979DF"/>
    <w:rsid w:val="009A2200"/>
    <w:rsid w:val="009B0CC5"/>
    <w:rsid w:val="009B150D"/>
    <w:rsid w:val="009B2A51"/>
    <w:rsid w:val="009B2B99"/>
    <w:rsid w:val="009B748F"/>
    <w:rsid w:val="009C0181"/>
    <w:rsid w:val="009D51AB"/>
    <w:rsid w:val="009D6682"/>
    <w:rsid w:val="009D6CFC"/>
    <w:rsid w:val="009E0919"/>
    <w:rsid w:val="009E2CC7"/>
    <w:rsid w:val="009E50A2"/>
    <w:rsid w:val="009E671F"/>
    <w:rsid w:val="009E7508"/>
    <w:rsid w:val="009F2A6D"/>
    <w:rsid w:val="009F689D"/>
    <w:rsid w:val="00A02A1D"/>
    <w:rsid w:val="00A06677"/>
    <w:rsid w:val="00A07C08"/>
    <w:rsid w:val="00A3669D"/>
    <w:rsid w:val="00A366E3"/>
    <w:rsid w:val="00A37843"/>
    <w:rsid w:val="00A60A2E"/>
    <w:rsid w:val="00A60E07"/>
    <w:rsid w:val="00A708DC"/>
    <w:rsid w:val="00A74C2E"/>
    <w:rsid w:val="00A86015"/>
    <w:rsid w:val="00A87CB8"/>
    <w:rsid w:val="00A95BB0"/>
    <w:rsid w:val="00AA6E74"/>
    <w:rsid w:val="00AB08D9"/>
    <w:rsid w:val="00AB222F"/>
    <w:rsid w:val="00AB2A1B"/>
    <w:rsid w:val="00AB42AE"/>
    <w:rsid w:val="00AC5EE5"/>
    <w:rsid w:val="00AD519B"/>
    <w:rsid w:val="00AE1DCA"/>
    <w:rsid w:val="00AE4277"/>
    <w:rsid w:val="00AE7520"/>
    <w:rsid w:val="00AE757E"/>
    <w:rsid w:val="00AF1FBD"/>
    <w:rsid w:val="00AF27AD"/>
    <w:rsid w:val="00B04B93"/>
    <w:rsid w:val="00B06447"/>
    <w:rsid w:val="00B13999"/>
    <w:rsid w:val="00B27C78"/>
    <w:rsid w:val="00B31FFB"/>
    <w:rsid w:val="00B362F8"/>
    <w:rsid w:val="00B42C1C"/>
    <w:rsid w:val="00B6228B"/>
    <w:rsid w:val="00B70736"/>
    <w:rsid w:val="00B72583"/>
    <w:rsid w:val="00B741F2"/>
    <w:rsid w:val="00B876D4"/>
    <w:rsid w:val="00B91BF2"/>
    <w:rsid w:val="00B9284B"/>
    <w:rsid w:val="00B93665"/>
    <w:rsid w:val="00BA1D0B"/>
    <w:rsid w:val="00BB253F"/>
    <w:rsid w:val="00BB26E6"/>
    <w:rsid w:val="00BB4E78"/>
    <w:rsid w:val="00BC6305"/>
    <w:rsid w:val="00BD0DE4"/>
    <w:rsid w:val="00BD26B7"/>
    <w:rsid w:val="00BE2D6A"/>
    <w:rsid w:val="00BE450E"/>
    <w:rsid w:val="00BE5CE3"/>
    <w:rsid w:val="00BE686C"/>
    <w:rsid w:val="00BE68CC"/>
    <w:rsid w:val="00BF6D07"/>
    <w:rsid w:val="00C0141B"/>
    <w:rsid w:val="00C0322D"/>
    <w:rsid w:val="00C065C1"/>
    <w:rsid w:val="00C13F10"/>
    <w:rsid w:val="00C17E77"/>
    <w:rsid w:val="00C33EDD"/>
    <w:rsid w:val="00C37881"/>
    <w:rsid w:val="00C50380"/>
    <w:rsid w:val="00C62018"/>
    <w:rsid w:val="00C7350B"/>
    <w:rsid w:val="00C743E5"/>
    <w:rsid w:val="00C8239A"/>
    <w:rsid w:val="00C90907"/>
    <w:rsid w:val="00C95D7A"/>
    <w:rsid w:val="00CA2F39"/>
    <w:rsid w:val="00CB4431"/>
    <w:rsid w:val="00CC050D"/>
    <w:rsid w:val="00CC257C"/>
    <w:rsid w:val="00CC643A"/>
    <w:rsid w:val="00CC6844"/>
    <w:rsid w:val="00CD26E4"/>
    <w:rsid w:val="00CD3281"/>
    <w:rsid w:val="00CE0FA0"/>
    <w:rsid w:val="00CE3EC9"/>
    <w:rsid w:val="00CE42D5"/>
    <w:rsid w:val="00CE66B5"/>
    <w:rsid w:val="00CF2E86"/>
    <w:rsid w:val="00D01B74"/>
    <w:rsid w:val="00D057B4"/>
    <w:rsid w:val="00D07E93"/>
    <w:rsid w:val="00D123D0"/>
    <w:rsid w:val="00D17D43"/>
    <w:rsid w:val="00D20612"/>
    <w:rsid w:val="00D24FC5"/>
    <w:rsid w:val="00D428F4"/>
    <w:rsid w:val="00D43BC0"/>
    <w:rsid w:val="00D50172"/>
    <w:rsid w:val="00D637A0"/>
    <w:rsid w:val="00D7056D"/>
    <w:rsid w:val="00D716F4"/>
    <w:rsid w:val="00D71B41"/>
    <w:rsid w:val="00D7445C"/>
    <w:rsid w:val="00D775E4"/>
    <w:rsid w:val="00D77FD2"/>
    <w:rsid w:val="00D90D10"/>
    <w:rsid w:val="00D95C17"/>
    <w:rsid w:val="00D9665C"/>
    <w:rsid w:val="00D97AE0"/>
    <w:rsid w:val="00DA063E"/>
    <w:rsid w:val="00DB12DE"/>
    <w:rsid w:val="00DC05BE"/>
    <w:rsid w:val="00DD1C1F"/>
    <w:rsid w:val="00DE6333"/>
    <w:rsid w:val="00DE7433"/>
    <w:rsid w:val="00DF085B"/>
    <w:rsid w:val="00DF4662"/>
    <w:rsid w:val="00E033B9"/>
    <w:rsid w:val="00E06A86"/>
    <w:rsid w:val="00E1128C"/>
    <w:rsid w:val="00E237DD"/>
    <w:rsid w:val="00E26D16"/>
    <w:rsid w:val="00E34E22"/>
    <w:rsid w:val="00E43974"/>
    <w:rsid w:val="00E51031"/>
    <w:rsid w:val="00E5123E"/>
    <w:rsid w:val="00E63D42"/>
    <w:rsid w:val="00E65EC4"/>
    <w:rsid w:val="00E70AE1"/>
    <w:rsid w:val="00E826EE"/>
    <w:rsid w:val="00E86D06"/>
    <w:rsid w:val="00E96E88"/>
    <w:rsid w:val="00EA2E98"/>
    <w:rsid w:val="00EA746B"/>
    <w:rsid w:val="00EB1445"/>
    <w:rsid w:val="00EB2FF5"/>
    <w:rsid w:val="00EB736A"/>
    <w:rsid w:val="00EE1735"/>
    <w:rsid w:val="00EE2EB9"/>
    <w:rsid w:val="00EE4D60"/>
    <w:rsid w:val="00EE6F3D"/>
    <w:rsid w:val="00EF1B2D"/>
    <w:rsid w:val="00F02B17"/>
    <w:rsid w:val="00F215C5"/>
    <w:rsid w:val="00F23CBB"/>
    <w:rsid w:val="00F434A9"/>
    <w:rsid w:val="00F45851"/>
    <w:rsid w:val="00F51B98"/>
    <w:rsid w:val="00F54B26"/>
    <w:rsid w:val="00F574AB"/>
    <w:rsid w:val="00F617B0"/>
    <w:rsid w:val="00F8065A"/>
    <w:rsid w:val="00F838D4"/>
    <w:rsid w:val="00F92976"/>
    <w:rsid w:val="00FA7027"/>
    <w:rsid w:val="00FA747A"/>
    <w:rsid w:val="00FB205B"/>
    <w:rsid w:val="00FB2CA3"/>
    <w:rsid w:val="00FC06C8"/>
    <w:rsid w:val="00FC07A7"/>
    <w:rsid w:val="00FC3416"/>
    <w:rsid w:val="00FE5C0C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99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9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13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999"/>
    <w:rPr>
      <w:rFonts w:ascii="Times New Roman" w:hAnsi="Times New Roman"/>
      <w:sz w:val="28"/>
    </w:rPr>
  </w:style>
  <w:style w:type="character" w:styleId="PageNumber">
    <w:name w:val="page number"/>
    <w:basedOn w:val="DefaultParagraphFont"/>
    <w:rsid w:val="00B13999"/>
  </w:style>
  <w:style w:type="table" w:styleId="TableGrid">
    <w:name w:val="Table Grid"/>
    <w:basedOn w:val="TableNormal"/>
    <w:rsid w:val="00B13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C257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4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761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61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F76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4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3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4A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99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9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13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999"/>
    <w:rPr>
      <w:rFonts w:ascii="Times New Roman" w:hAnsi="Times New Roman"/>
      <w:sz w:val="28"/>
    </w:rPr>
  </w:style>
  <w:style w:type="character" w:styleId="PageNumber">
    <w:name w:val="page number"/>
    <w:basedOn w:val="DefaultParagraphFont"/>
    <w:rsid w:val="00B13999"/>
  </w:style>
  <w:style w:type="table" w:styleId="TableGrid">
    <w:name w:val="Table Grid"/>
    <w:basedOn w:val="TableNormal"/>
    <w:rsid w:val="00B13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C257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4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761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61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F76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4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3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4A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7967-34F3-4FCA-8AB2-4BAE7131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LOAN</cp:lastModifiedBy>
  <cp:revision>44</cp:revision>
  <cp:lastPrinted>2023-10-09T01:56:00Z</cp:lastPrinted>
  <dcterms:created xsi:type="dcterms:W3CDTF">2023-02-15T02:56:00Z</dcterms:created>
  <dcterms:modified xsi:type="dcterms:W3CDTF">2023-10-09T01:58:00Z</dcterms:modified>
</cp:coreProperties>
</file>