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025" w:rsidRDefault="00A53025" w:rsidP="00A53025">
      <w:pPr>
        <w:jc w:val="center"/>
        <w:rPr>
          <w:b/>
        </w:rPr>
      </w:pPr>
      <w:r>
        <w:rPr>
          <w:b/>
        </w:rPr>
        <w:t xml:space="preserve">GIÁO ÁN </w:t>
      </w:r>
    </w:p>
    <w:p w:rsidR="00A53025" w:rsidRDefault="00A53025" w:rsidP="00A53025">
      <w:pPr>
        <w:jc w:val="center"/>
        <w:rPr>
          <w:b/>
        </w:rPr>
      </w:pPr>
    </w:p>
    <w:p w:rsidR="00A53025" w:rsidRDefault="00A53025" w:rsidP="00A53025">
      <w:pPr>
        <w:ind w:left="720" w:firstLine="720"/>
        <w:rPr>
          <w:b/>
        </w:rPr>
      </w:pPr>
      <w:r>
        <w:rPr>
          <w:b/>
        </w:rPr>
        <w:t xml:space="preserve">Chủ đề: </w:t>
      </w:r>
      <w:r>
        <w:rPr>
          <w:b/>
        </w:rPr>
        <w:tab/>
      </w:r>
      <w:r>
        <w:rPr>
          <w:b/>
        </w:rPr>
        <w:tab/>
      </w:r>
      <w:r>
        <w:rPr>
          <w:b/>
        </w:rPr>
        <w:t>Hiện tượng tự nhiên</w:t>
      </w:r>
    </w:p>
    <w:p w:rsidR="00A53025" w:rsidRDefault="00A53025" w:rsidP="00A53025">
      <w:pPr>
        <w:ind w:left="720" w:firstLine="720"/>
        <w:rPr>
          <w:b/>
        </w:rPr>
      </w:pPr>
      <w:r>
        <w:rPr>
          <w:b/>
        </w:rPr>
        <w:t xml:space="preserve">Hoạt động: </w:t>
      </w:r>
      <w:r>
        <w:rPr>
          <w:b/>
        </w:rPr>
        <w:tab/>
      </w:r>
      <w:r>
        <w:rPr>
          <w:b/>
        </w:rPr>
        <w:tab/>
      </w:r>
      <w:r>
        <w:rPr>
          <w:b/>
        </w:rPr>
        <w:t>Nhận biết tập nói</w:t>
      </w:r>
    </w:p>
    <w:p w:rsidR="00A53025" w:rsidRPr="00A53025" w:rsidRDefault="00A53025" w:rsidP="00A53025">
      <w:pPr>
        <w:ind w:left="720" w:firstLine="720"/>
        <w:rPr>
          <w:b/>
        </w:rPr>
      </w:pPr>
      <w:r>
        <w:rPr>
          <w:b/>
          <w:lang w:val="pt-PT"/>
        </w:rPr>
        <w:t xml:space="preserve">Đề tài: </w:t>
      </w:r>
      <w:r>
        <w:rPr>
          <w:b/>
          <w:lang w:val="pt-PT"/>
        </w:rPr>
        <w:tab/>
      </w:r>
      <w:r>
        <w:rPr>
          <w:b/>
          <w:lang w:val="pt-PT"/>
        </w:rPr>
        <w:tab/>
      </w:r>
      <w:r>
        <w:rPr>
          <w:b/>
          <w:lang w:val="pt-PT"/>
        </w:rPr>
        <w:t xml:space="preserve">Trò chuyện về nước </w:t>
      </w:r>
    </w:p>
    <w:p w:rsidR="00A53025" w:rsidRDefault="00A53025" w:rsidP="00A53025">
      <w:pPr>
        <w:ind w:left="720" w:firstLine="720"/>
        <w:rPr>
          <w:b/>
          <w:lang w:val="pt-PT"/>
        </w:rPr>
      </w:pPr>
      <w:r>
        <w:rPr>
          <w:b/>
          <w:lang w:val="pt-PT"/>
        </w:rPr>
        <w:t>Lớp:</w:t>
      </w:r>
      <w:r>
        <w:rPr>
          <w:b/>
          <w:lang w:val="pt-PT"/>
        </w:rPr>
        <w:tab/>
      </w:r>
      <w:r>
        <w:rPr>
          <w:b/>
          <w:lang w:val="pt-PT"/>
        </w:rPr>
        <w:tab/>
        <w:t xml:space="preserve"> </w:t>
      </w:r>
      <w:r>
        <w:rPr>
          <w:b/>
          <w:lang w:val="pt-PT"/>
        </w:rPr>
        <w:tab/>
      </w:r>
      <w:r>
        <w:rPr>
          <w:b/>
          <w:lang w:val="pt-PT"/>
        </w:rPr>
        <w:t>Nhà trẻ</w:t>
      </w:r>
    </w:p>
    <w:p w:rsidR="00A53025" w:rsidRPr="00C95A0C" w:rsidRDefault="00A53025" w:rsidP="00A53025">
      <w:pPr>
        <w:ind w:left="720" w:firstLine="720"/>
        <w:rPr>
          <w:b/>
          <w:lang w:val="pt-PT"/>
        </w:rPr>
      </w:pPr>
      <w:r>
        <w:rPr>
          <w:b/>
          <w:lang w:val="pt-PT"/>
        </w:rPr>
        <w:t>Giáo viên:</w:t>
      </w:r>
      <w:r>
        <w:rPr>
          <w:b/>
          <w:lang w:val="pt-PT"/>
        </w:rPr>
        <w:tab/>
      </w:r>
      <w:r>
        <w:rPr>
          <w:b/>
          <w:lang w:val="pt-PT"/>
        </w:rPr>
        <w:tab/>
        <w:t>Trần Thị Diệu Thương</w:t>
      </w:r>
    </w:p>
    <w:p w:rsidR="00A53025" w:rsidRDefault="00A53025" w:rsidP="00A53025">
      <w:pPr>
        <w:ind w:left="720" w:firstLine="720"/>
        <w:rPr>
          <w:b/>
          <w:lang w:val="pt-PT"/>
        </w:rPr>
      </w:pPr>
      <w:r>
        <w:rPr>
          <w:b/>
          <w:lang w:val="pt-PT"/>
        </w:rPr>
        <w:t xml:space="preserve">Ngày dạy: </w:t>
      </w:r>
      <w:r>
        <w:rPr>
          <w:b/>
          <w:lang w:val="pt-PT"/>
        </w:rPr>
        <w:tab/>
      </w:r>
      <w:r>
        <w:rPr>
          <w:b/>
          <w:lang w:val="pt-PT"/>
        </w:rPr>
        <w:tab/>
      </w:r>
      <w:r>
        <w:rPr>
          <w:b/>
          <w:lang w:val="pt-PT"/>
        </w:rPr>
        <w:t>0</w:t>
      </w:r>
      <w:r>
        <w:rPr>
          <w:b/>
          <w:lang w:val="pt-PT"/>
        </w:rPr>
        <w:t>1</w:t>
      </w:r>
      <w:r>
        <w:rPr>
          <w:b/>
          <w:lang w:val="pt-PT"/>
        </w:rPr>
        <w:t>/04</w:t>
      </w:r>
      <w:r>
        <w:rPr>
          <w:b/>
          <w:lang w:val="pt-PT"/>
        </w:rPr>
        <w:t>/2024</w:t>
      </w:r>
    </w:p>
    <w:p w:rsidR="00A53025" w:rsidRDefault="00A53025" w:rsidP="00A53025">
      <w:pPr>
        <w:rPr>
          <w:b/>
          <w:lang w:val="pt-PT"/>
        </w:rPr>
      </w:pPr>
    </w:p>
    <w:p w:rsidR="00A53025" w:rsidRDefault="00A53025" w:rsidP="00A53025">
      <w:pPr>
        <w:rPr>
          <w:b/>
          <w:lang w:val="pt-PT"/>
        </w:rPr>
      </w:pPr>
    </w:p>
    <w:p w:rsidR="00A53025" w:rsidRDefault="00A53025" w:rsidP="00A53025">
      <w:pPr>
        <w:spacing w:after="120"/>
        <w:ind w:firstLine="720"/>
        <w:jc w:val="both"/>
      </w:pPr>
      <w:r>
        <w:rPr>
          <w:b/>
        </w:rPr>
        <w:t>I</w:t>
      </w:r>
      <w:r w:rsidRPr="000B17FF">
        <w:rPr>
          <w:b/>
        </w:rPr>
        <w:t>. Mục đích, yêu cầu</w:t>
      </w:r>
      <w:r>
        <w:rPr>
          <w:b/>
        </w:rPr>
        <w:t>:</w:t>
      </w:r>
    </w:p>
    <w:p w:rsidR="00A53025" w:rsidRDefault="00A53025" w:rsidP="00A53025">
      <w:pPr>
        <w:tabs>
          <w:tab w:val="left" w:pos="709"/>
          <w:tab w:val="left" w:pos="1980"/>
        </w:tabs>
        <w:spacing w:after="120"/>
        <w:jc w:val="both"/>
      </w:pPr>
      <w:r>
        <w:rPr>
          <w:b/>
        </w:rPr>
        <w:tab/>
        <w:t>1.</w:t>
      </w:r>
      <w:r w:rsidRPr="00F4685C">
        <w:rPr>
          <w:b/>
        </w:rPr>
        <w:t xml:space="preserve"> Kiến thức</w:t>
      </w:r>
    </w:p>
    <w:p w:rsidR="00A53025" w:rsidRDefault="00A53025" w:rsidP="00A53025">
      <w:pPr>
        <w:spacing w:after="120"/>
        <w:ind w:firstLine="709"/>
        <w:jc w:val="both"/>
      </w:pPr>
      <w:r>
        <w:t>- Trẻ nhận biết được một vài đặc điểm của nước: Trong suốt không màu, không mùi, không vị. Biết được lợi ích của nước</w:t>
      </w:r>
    </w:p>
    <w:p w:rsidR="00A53025" w:rsidRDefault="00A53025" w:rsidP="00A53025">
      <w:pPr>
        <w:spacing w:after="120"/>
        <w:ind w:left="720" w:hanging="11"/>
        <w:jc w:val="both"/>
      </w:pPr>
      <w:r>
        <w:rPr>
          <w:b/>
        </w:rPr>
        <w:t>2.</w:t>
      </w:r>
      <w:r>
        <w:rPr>
          <w:b/>
        </w:rPr>
        <w:t xml:space="preserve"> </w:t>
      </w:r>
      <w:r w:rsidRPr="00ED1CA1">
        <w:rPr>
          <w:b/>
        </w:rPr>
        <w:t>Kỹ năng</w:t>
      </w:r>
    </w:p>
    <w:p w:rsidR="00A53025" w:rsidRDefault="00A53025" w:rsidP="00A53025">
      <w:pPr>
        <w:spacing w:after="120"/>
        <w:ind w:left="720" w:hanging="11"/>
        <w:jc w:val="both"/>
      </w:pPr>
      <w:r>
        <w:t>- Rèn kĩ năng quan sát, kỹ năng nói đủ câu, rõ ràng, mạnh dạn</w:t>
      </w:r>
    </w:p>
    <w:p w:rsidR="00A53025" w:rsidRDefault="00A53025" w:rsidP="00A53025">
      <w:pPr>
        <w:spacing w:after="120"/>
        <w:ind w:left="720" w:hanging="11"/>
        <w:jc w:val="both"/>
      </w:pPr>
      <w:r>
        <w:t>- Rèn trẻ nói rõ ràng, trọn câu.</w:t>
      </w:r>
    </w:p>
    <w:p w:rsidR="00A53025" w:rsidRDefault="00A53025" w:rsidP="00A53025">
      <w:pPr>
        <w:spacing w:after="120"/>
        <w:ind w:firstLine="709"/>
        <w:jc w:val="both"/>
      </w:pPr>
      <w:r>
        <w:rPr>
          <w:b/>
        </w:rPr>
        <w:t>3.</w:t>
      </w:r>
      <w:r>
        <w:rPr>
          <w:b/>
        </w:rPr>
        <w:t xml:space="preserve"> Giáo dục</w:t>
      </w:r>
    </w:p>
    <w:p w:rsidR="00A53025" w:rsidRDefault="00A53025" w:rsidP="00A53025">
      <w:pPr>
        <w:spacing w:after="120"/>
        <w:ind w:left="720" w:hanging="11"/>
        <w:jc w:val="both"/>
      </w:pPr>
      <w:r w:rsidRPr="00AA7CE2">
        <w:t>-</w:t>
      </w:r>
      <w:r>
        <w:t xml:space="preserve">  Giáo dục trẻ biết uống sôi và tiết kiệm khi sử dụng nước.</w:t>
      </w:r>
    </w:p>
    <w:p w:rsidR="00A53025" w:rsidRDefault="00A53025" w:rsidP="00A53025">
      <w:pPr>
        <w:spacing w:after="120"/>
        <w:ind w:firstLine="709"/>
        <w:jc w:val="both"/>
        <w:rPr>
          <w:b/>
        </w:rPr>
      </w:pPr>
      <w:r>
        <w:rPr>
          <w:b/>
        </w:rPr>
        <w:t>II</w:t>
      </w:r>
      <w:r>
        <w:rPr>
          <w:b/>
        </w:rPr>
        <w:t>. Chuẩn bị</w:t>
      </w:r>
    </w:p>
    <w:p w:rsidR="00A53025" w:rsidRDefault="00A53025" w:rsidP="00A53025">
      <w:pPr>
        <w:spacing w:after="120"/>
        <w:ind w:left="720" w:hanging="11"/>
        <w:jc w:val="both"/>
      </w:pPr>
      <w:r>
        <w:t xml:space="preserve">- Giáo án điện tử theo nội dung bài dạy. </w:t>
      </w:r>
    </w:p>
    <w:p w:rsidR="00A53025" w:rsidRDefault="00A53025" w:rsidP="00A53025">
      <w:pPr>
        <w:spacing w:after="120"/>
        <w:ind w:firstLine="709"/>
        <w:jc w:val="both"/>
      </w:pPr>
      <w:r>
        <w:t>- Một chậu cá cảnh,3 chậu nước, chai đượng nước lọc, cốc, khay, thìa, bát đựng đường đủ cho trẻ</w:t>
      </w:r>
    </w:p>
    <w:p w:rsidR="00A53025" w:rsidRDefault="00A53025" w:rsidP="00A53025">
      <w:pPr>
        <w:spacing w:after="120"/>
        <w:ind w:left="720" w:hanging="11"/>
        <w:jc w:val="both"/>
      </w:pPr>
      <w:r>
        <w:t>- Mỗi trẻ có tranh lô tô về hình vẽ xe ô tô có màu xanh, đỏ, vàng</w:t>
      </w:r>
    </w:p>
    <w:p w:rsidR="00A53025" w:rsidRPr="003B3DDC" w:rsidRDefault="00A53025" w:rsidP="00A53025">
      <w:pPr>
        <w:spacing w:after="120"/>
        <w:ind w:left="720" w:hanging="11"/>
        <w:jc w:val="both"/>
      </w:pPr>
      <w:r>
        <w:rPr>
          <w:b/>
        </w:rPr>
        <w:t>III</w:t>
      </w:r>
      <w:r w:rsidRPr="0004308E">
        <w:rPr>
          <w:b/>
        </w:rPr>
        <w:t>. Tiến hành hoạt động</w:t>
      </w:r>
    </w:p>
    <w:p w:rsidR="00A53025" w:rsidRDefault="00A53025" w:rsidP="00A53025">
      <w:pPr>
        <w:spacing w:after="120"/>
        <w:ind w:left="720" w:hanging="11"/>
        <w:jc w:val="both"/>
      </w:pPr>
      <w:r>
        <w:rPr>
          <w:b/>
        </w:rPr>
        <w:t>1.</w:t>
      </w:r>
      <w:r w:rsidRPr="003B3DDC">
        <w:rPr>
          <w:b/>
        </w:rPr>
        <w:t xml:space="preserve"> Hoạt động mở đầu</w:t>
      </w:r>
      <w:r>
        <w:t xml:space="preserve">:  </w:t>
      </w:r>
    </w:p>
    <w:p w:rsidR="00A53025" w:rsidRDefault="00A53025" w:rsidP="00A53025">
      <w:pPr>
        <w:spacing w:after="120"/>
        <w:ind w:left="720" w:hanging="11"/>
        <w:jc w:val="both"/>
        <w:rPr>
          <w:b/>
        </w:rPr>
      </w:pPr>
      <w:r>
        <w:t xml:space="preserve">- </w:t>
      </w:r>
      <w:r>
        <w:t>Cô cho trẻ chơi xúm xít và chơi trò chơi “Trời mưa”</w:t>
      </w:r>
    </w:p>
    <w:p w:rsidR="00A53025" w:rsidRPr="00390C17" w:rsidRDefault="00A53025" w:rsidP="00A53025">
      <w:pPr>
        <w:spacing w:after="120"/>
        <w:ind w:left="720" w:hanging="11"/>
        <w:jc w:val="both"/>
      </w:pPr>
      <w:r>
        <w:rPr>
          <w:b/>
        </w:rPr>
        <w:t>2.</w:t>
      </w:r>
      <w:r>
        <w:rPr>
          <w:b/>
        </w:rPr>
        <w:t xml:space="preserve"> Hoạt động nhận thức</w:t>
      </w:r>
    </w:p>
    <w:p w:rsidR="00A53025" w:rsidRDefault="00A53025" w:rsidP="00A53025">
      <w:pPr>
        <w:spacing w:after="120"/>
        <w:ind w:left="720" w:hanging="11"/>
        <w:jc w:val="both"/>
        <w:rPr>
          <w:b/>
        </w:rPr>
      </w:pPr>
      <w:r w:rsidRPr="00895A61">
        <w:rPr>
          <w:b/>
        </w:rPr>
        <w:t>* Giới thiệu:</w:t>
      </w:r>
    </w:p>
    <w:p w:rsidR="00A53025" w:rsidRDefault="00A53025" w:rsidP="00A53025">
      <w:pPr>
        <w:spacing w:after="120"/>
        <w:ind w:left="720" w:hanging="11"/>
        <w:jc w:val="both"/>
      </w:pPr>
      <w:r>
        <w:t>- Vậy mưa cho ta gì?</w:t>
      </w:r>
    </w:p>
    <w:p w:rsidR="00A53025" w:rsidRDefault="00A53025" w:rsidP="00A53025">
      <w:pPr>
        <w:spacing w:after="120"/>
        <w:ind w:firstLine="709"/>
        <w:jc w:val="both"/>
      </w:pPr>
      <w:r>
        <w:t>- Khi trời mưa sẻ mang nước đến cho chúng ta vậy ngoài nước mưa ra con còn thấy nước ở đâu nữa?</w:t>
      </w:r>
    </w:p>
    <w:p w:rsidR="00A53025" w:rsidRDefault="00A53025" w:rsidP="00A53025">
      <w:pPr>
        <w:spacing w:after="120"/>
        <w:ind w:firstLine="709"/>
        <w:jc w:val="both"/>
      </w:pPr>
      <w:r>
        <w:t>- Nước ở dưới ao, hồ, sông suối và ở dưới lòng đất nữa.</w:t>
      </w:r>
    </w:p>
    <w:p w:rsidR="00A53025" w:rsidRPr="00A27255" w:rsidRDefault="00A53025" w:rsidP="00A53025">
      <w:pPr>
        <w:spacing w:after="120"/>
        <w:ind w:left="720" w:hanging="11"/>
        <w:jc w:val="both"/>
      </w:pPr>
      <w:r w:rsidRPr="00A27255">
        <w:t>- Hôm nay các con cùng cô tìm hiểu về nước nhé</w:t>
      </w:r>
    </w:p>
    <w:p w:rsidR="00A53025" w:rsidRPr="00E62D58" w:rsidRDefault="00A53025" w:rsidP="00A53025">
      <w:pPr>
        <w:spacing w:after="120"/>
        <w:ind w:left="720" w:hanging="11"/>
        <w:jc w:val="both"/>
        <w:rPr>
          <w:b/>
        </w:rPr>
      </w:pPr>
      <w:r>
        <w:t>*</w:t>
      </w:r>
      <w:r w:rsidRPr="00E62D58">
        <w:rPr>
          <w:b/>
        </w:rPr>
        <w:t xml:space="preserve"> </w:t>
      </w:r>
      <w:r>
        <w:rPr>
          <w:b/>
        </w:rPr>
        <w:t>Cung cấp kiến thức</w:t>
      </w:r>
    </w:p>
    <w:p w:rsidR="00A53025" w:rsidRDefault="00A53025" w:rsidP="00A53025">
      <w:pPr>
        <w:spacing w:after="120"/>
        <w:ind w:firstLine="709"/>
        <w:jc w:val="both"/>
      </w:pPr>
      <w:r>
        <w:t>- Cô cho trẻ chơi “trời tối, trời sáng” Cô cho trẻ xem bể cá.</w:t>
      </w:r>
    </w:p>
    <w:p w:rsidR="00A53025" w:rsidRDefault="00A53025" w:rsidP="00A53025">
      <w:pPr>
        <w:spacing w:after="120"/>
        <w:ind w:firstLine="709"/>
        <w:jc w:val="both"/>
      </w:pPr>
      <w:r>
        <w:lastRenderedPageBreak/>
        <w:t>- Trong bể có gì?</w:t>
      </w:r>
    </w:p>
    <w:p w:rsidR="00A53025" w:rsidRDefault="00A53025" w:rsidP="00A53025">
      <w:pPr>
        <w:spacing w:after="120"/>
        <w:ind w:firstLine="709"/>
        <w:jc w:val="both"/>
      </w:pPr>
      <w:r>
        <w:t>- Con cá màu gì?</w:t>
      </w:r>
    </w:p>
    <w:p w:rsidR="00A53025" w:rsidRDefault="00A53025" w:rsidP="00A53025">
      <w:pPr>
        <w:spacing w:after="120"/>
        <w:ind w:firstLine="709"/>
        <w:jc w:val="both"/>
      </w:pPr>
      <w:r>
        <w:t>- Ngoài cá ra các con còn thấy gì ở trong bể nữa?</w:t>
      </w:r>
    </w:p>
    <w:p w:rsidR="00A53025" w:rsidRDefault="00A53025" w:rsidP="00A53025">
      <w:pPr>
        <w:spacing w:after="120"/>
        <w:ind w:firstLine="709"/>
        <w:jc w:val="both"/>
      </w:pPr>
      <w:r>
        <w:t>- Vì sao con nhìn thấy cá và đá màu ở trong bể nước?</w:t>
      </w:r>
    </w:p>
    <w:p w:rsidR="00A53025" w:rsidRDefault="00A53025" w:rsidP="00A53025">
      <w:pPr>
        <w:spacing w:after="120"/>
        <w:ind w:firstLine="709"/>
        <w:jc w:val="both"/>
      </w:pPr>
      <w:r>
        <w:t>- Cô cho trẻ biết vì nước sạch trong suốt, không có màu nên các con nhìn thấy cá và đá màu ở trong bể.</w:t>
      </w:r>
    </w:p>
    <w:p w:rsidR="00A53025" w:rsidRDefault="00A53025" w:rsidP="00A53025">
      <w:pPr>
        <w:spacing w:after="120"/>
        <w:ind w:firstLine="709"/>
        <w:jc w:val="both"/>
      </w:pPr>
      <w:r>
        <w:t>Giờ các con cùng làm những chú cá vàng bơi nào! Trẻ hát và bơi về 3 tổ</w:t>
      </w:r>
    </w:p>
    <w:p w:rsidR="00A53025" w:rsidRDefault="00A53025" w:rsidP="00A53025">
      <w:pPr>
        <w:spacing w:after="120"/>
        <w:ind w:left="720" w:hanging="11"/>
        <w:jc w:val="both"/>
      </w:pPr>
      <w:r>
        <w:t>- Ba tổ trưởng lên lấy đồ chơi vè cho tổ của mình ( Cô phụ giúp trẻ)</w:t>
      </w:r>
    </w:p>
    <w:p w:rsidR="00A53025" w:rsidRDefault="00A53025" w:rsidP="00A53025">
      <w:pPr>
        <w:spacing w:after="120"/>
        <w:ind w:left="720" w:hanging="11"/>
        <w:jc w:val="both"/>
      </w:pPr>
      <w:r>
        <w:t>- Bây giờ các con cùng rót nước ra cốc nhé!</w:t>
      </w:r>
    </w:p>
    <w:p w:rsidR="00A53025" w:rsidRDefault="00A53025" w:rsidP="00A53025">
      <w:pPr>
        <w:spacing w:after="120"/>
        <w:ind w:left="720" w:hanging="11"/>
        <w:jc w:val="both"/>
      </w:pPr>
      <w:r>
        <w:t>- Theo con thì nước có mùi gì?</w:t>
      </w:r>
    </w:p>
    <w:p w:rsidR="00A53025" w:rsidRDefault="00A53025" w:rsidP="00A53025">
      <w:pPr>
        <w:spacing w:after="120"/>
        <w:ind w:left="720" w:hanging="11"/>
        <w:jc w:val="both"/>
      </w:pPr>
      <w:r>
        <w:t xml:space="preserve">- Làm thế nào để biết được mùi của nước? </w:t>
      </w:r>
    </w:p>
    <w:p w:rsidR="00A53025" w:rsidRDefault="00A53025" w:rsidP="00A53025">
      <w:pPr>
        <w:spacing w:after="120"/>
        <w:ind w:left="720" w:hanging="11"/>
        <w:jc w:val="both"/>
      </w:pPr>
      <w:r>
        <w:t>- Nước có vị gì?</w:t>
      </w:r>
    </w:p>
    <w:p w:rsidR="00A53025" w:rsidRDefault="00A53025" w:rsidP="00A53025">
      <w:pPr>
        <w:spacing w:after="120"/>
        <w:ind w:left="720" w:hanging="11"/>
        <w:jc w:val="both"/>
      </w:pPr>
      <w:r>
        <w:t>- Cô cho trẻ ném thử.</w:t>
      </w:r>
    </w:p>
    <w:p w:rsidR="00A53025" w:rsidRDefault="00A53025" w:rsidP="00A53025">
      <w:pPr>
        <w:spacing w:after="120"/>
        <w:ind w:left="142" w:firstLine="578"/>
        <w:jc w:val="both"/>
      </w:pPr>
      <w:r>
        <w:t>- Nước hàng ngày nước chúng mình uống thường là nước tinh khiết đóng chai hoặc là nước lọc đun sôi để nguội, khi uống chúng mình cảm thấy mát, nước trong suốt, không có màu, không mùi và không có vị</w:t>
      </w:r>
    </w:p>
    <w:p w:rsidR="00A53025" w:rsidRDefault="00A53025" w:rsidP="00A53025">
      <w:pPr>
        <w:spacing w:after="120"/>
        <w:ind w:firstLine="720"/>
        <w:jc w:val="both"/>
      </w:pPr>
      <w:r>
        <w:t>- Khi uống nước thì mình sẽ uống nước gì?</w:t>
      </w:r>
    </w:p>
    <w:p w:rsidR="00A53025" w:rsidRDefault="00A53025" w:rsidP="00A53025">
      <w:pPr>
        <w:spacing w:after="120"/>
        <w:ind w:firstLine="720"/>
        <w:jc w:val="both"/>
      </w:pPr>
      <w:r>
        <w:t>- Cô giáo dục trẻ uống nước đun sôi để nguội, hoặc nước đóng chai tinh khiết, không được uống nước lả hay nước ở ao hồ.</w:t>
      </w:r>
    </w:p>
    <w:p w:rsidR="00A53025" w:rsidRDefault="00A53025" w:rsidP="00A53025">
      <w:pPr>
        <w:spacing w:after="120"/>
        <w:ind w:firstLine="720"/>
        <w:jc w:val="both"/>
        <w:rPr>
          <w:b/>
        </w:rPr>
      </w:pPr>
      <w:r w:rsidRPr="00371CAE">
        <w:rPr>
          <w:b/>
        </w:rPr>
        <w:t>- Trò chơi:</w:t>
      </w:r>
      <w:r>
        <w:rPr>
          <w:b/>
        </w:rPr>
        <w:t xml:space="preserve"> Chơi với nước.</w:t>
      </w:r>
    </w:p>
    <w:p w:rsidR="00A53025" w:rsidRPr="00AB055A" w:rsidRDefault="00A53025" w:rsidP="00A53025">
      <w:pPr>
        <w:spacing w:after="120"/>
        <w:ind w:firstLine="720"/>
        <w:jc w:val="both"/>
        <w:rPr>
          <w:b/>
        </w:rPr>
      </w:pPr>
      <w:r>
        <w:t xml:space="preserve">- Hôm nay các con được khám phá rất nhiều điều thú vị về nước. Trên đây cô đã chuẩn bị cho các con 2 chai nước các con  hãy cùng đến chơi với nước nào. </w:t>
      </w:r>
    </w:p>
    <w:p w:rsidR="00A53025" w:rsidRDefault="00A53025" w:rsidP="00A53025">
      <w:pPr>
        <w:spacing w:after="120"/>
        <w:ind w:firstLine="720"/>
        <w:jc w:val="both"/>
      </w:pPr>
      <w:r>
        <w:t>- Các con có nhìn thấy bàn tay của các con dưới nước không? Vì sao?</w:t>
      </w:r>
    </w:p>
    <w:p w:rsidR="00A53025" w:rsidRDefault="00A53025" w:rsidP="00A53025">
      <w:pPr>
        <w:spacing w:after="120"/>
        <w:ind w:firstLine="720"/>
        <w:jc w:val="both"/>
      </w:pPr>
      <w:r>
        <w:t>- Các con nhìn thấy bàn tay của mình ở trong nước là vì nước trong suốt không có màu. Vậy các con làm cá bơi ở trong nước nào.</w:t>
      </w:r>
    </w:p>
    <w:p w:rsidR="00A53025" w:rsidRPr="00A21994" w:rsidRDefault="00A53025" w:rsidP="00A53025">
      <w:pPr>
        <w:spacing w:after="120"/>
        <w:ind w:firstLine="720"/>
        <w:jc w:val="both"/>
        <w:rPr>
          <w:b/>
        </w:rPr>
      </w:pPr>
      <w:r>
        <w:t>- Vì nước là thể lỏng nên cá bơi được trong nước</w:t>
      </w:r>
    </w:p>
    <w:p w:rsidR="00A53025" w:rsidRDefault="00A53025" w:rsidP="00A53025">
      <w:pPr>
        <w:spacing w:after="120"/>
        <w:ind w:firstLine="720"/>
        <w:jc w:val="both"/>
      </w:pPr>
      <w:r>
        <w:rPr>
          <w:b/>
        </w:rPr>
        <w:t>3.</w:t>
      </w:r>
      <w:r w:rsidRPr="007549C9">
        <w:rPr>
          <w:b/>
        </w:rPr>
        <w:t xml:space="preserve"> Hoạt động kết thúc</w:t>
      </w:r>
      <w:r>
        <w:t xml:space="preserve">: Cô cho trẻ hát: “Cá vàng bơi” </w:t>
      </w:r>
    </w:p>
    <w:p w:rsidR="00A53025" w:rsidRPr="00E433BC" w:rsidRDefault="00A53025" w:rsidP="00A53025">
      <w:pPr>
        <w:rPr>
          <w:b/>
          <w:lang w:val="pt-PT"/>
        </w:rPr>
      </w:pPr>
    </w:p>
    <w:p w:rsidR="005C0BE2" w:rsidRDefault="005C0BE2">
      <w:bookmarkStart w:id="0" w:name="_GoBack"/>
      <w:bookmarkEnd w:id="0"/>
    </w:p>
    <w:sectPr w:rsidR="005C0BE2" w:rsidSect="005543FA">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025"/>
    <w:rsid w:val="000233B7"/>
    <w:rsid w:val="00233614"/>
    <w:rsid w:val="002521D4"/>
    <w:rsid w:val="00342424"/>
    <w:rsid w:val="00476CCD"/>
    <w:rsid w:val="005543FA"/>
    <w:rsid w:val="005C0BE2"/>
    <w:rsid w:val="006531FB"/>
    <w:rsid w:val="00746F05"/>
    <w:rsid w:val="00873298"/>
    <w:rsid w:val="009345DE"/>
    <w:rsid w:val="0095025E"/>
    <w:rsid w:val="00A53025"/>
    <w:rsid w:val="00A7314F"/>
    <w:rsid w:val="00B229C6"/>
    <w:rsid w:val="00C6414B"/>
    <w:rsid w:val="00E324C9"/>
    <w:rsid w:val="00F615DC"/>
    <w:rsid w:val="00FA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025"/>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025"/>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2024-05-08T14:15:00Z</dcterms:created>
  <dcterms:modified xsi:type="dcterms:W3CDTF">2024-05-08T14:19:00Z</dcterms:modified>
</cp:coreProperties>
</file>